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1113568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B71A1" w:rsidRPr="000B71A1">
        <w:rPr>
          <w:b/>
          <w:sz w:val="24"/>
          <w:szCs w:val="24"/>
          <w:lang w:eastAsia="ko-KR"/>
        </w:rPr>
        <w:t xml:space="preserve">Meeting </w:t>
      </w:r>
      <w:r w:rsidR="007714E6">
        <w:rPr>
          <w:b/>
          <w:sz w:val="24"/>
          <w:szCs w:val="24"/>
          <w:lang w:eastAsia="ko-KR"/>
        </w:rPr>
        <w:t>9</w:t>
      </w:r>
      <w:r w:rsidR="001E21E7">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191BCE">
        <w:rPr>
          <w:b/>
          <w:i/>
          <w:noProof/>
          <w:sz w:val="24"/>
          <w:szCs w:val="24"/>
          <w:lang w:eastAsia="ko-KR"/>
        </w:rPr>
        <w:t>20309</w:t>
      </w:r>
    </w:p>
    <w:bookmarkEnd w:id="0"/>
    <w:bookmarkEnd w:id="1"/>
    <w:p w14:paraId="16103CD0" w14:textId="1EB93B14" w:rsidR="006D2ED0" w:rsidRPr="006E473F" w:rsidRDefault="001E21E7" w:rsidP="006D2ED0">
      <w:pPr>
        <w:pStyle w:val="CRCoverPage"/>
        <w:spacing w:after="240"/>
        <w:outlineLvl w:val="0"/>
        <w:rPr>
          <w:b/>
          <w:noProof/>
          <w:sz w:val="24"/>
          <w:szCs w:val="24"/>
        </w:rPr>
      </w:pPr>
      <w:r>
        <w:rPr>
          <w:b/>
          <w:noProof/>
          <w:sz w:val="24"/>
          <w:szCs w:val="24"/>
          <w:lang w:eastAsia="ko-KR"/>
        </w:rPr>
        <w:t>Reno</w:t>
      </w:r>
      <w:r w:rsidR="007714E6">
        <w:rPr>
          <w:b/>
          <w:noProof/>
          <w:sz w:val="24"/>
          <w:szCs w:val="24"/>
          <w:lang w:eastAsia="ko-KR"/>
        </w:rPr>
        <w:t xml:space="preserve">, </w:t>
      </w:r>
      <w:r>
        <w:rPr>
          <w:b/>
          <w:noProof/>
          <w:sz w:val="24"/>
          <w:szCs w:val="24"/>
          <w:lang w:eastAsia="ko-KR"/>
        </w:rPr>
        <w:t>USA</w:t>
      </w:r>
      <w:r w:rsidR="007714E6">
        <w:rPr>
          <w:b/>
          <w:noProof/>
          <w:sz w:val="24"/>
          <w:szCs w:val="24"/>
          <w:lang w:eastAsia="ko-KR"/>
        </w:rPr>
        <w:t>,</w:t>
      </w:r>
      <w:r w:rsidR="007714E6" w:rsidRPr="0047713E">
        <w:rPr>
          <w:b/>
          <w:noProof/>
          <w:sz w:val="24"/>
          <w:szCs w:val="24"/>
          <w:lang w:eastAsia="ko-KR"/>
        </w:rPr>
        <w:t xml:space="preserve"> </w:t>
      </w:r>
      <w:r>
        <w:rPr>
          <w:b/>
          <w:noProof/>
          <w:sz w:val="24"/>
          <w:szCs w:val="24"/>
          <w:lang w:eastAsia="ko-KR"/>
        </w:rPr>
        <w:t>27</w:t>
      </w:r>
      <w:r w:rsidR="007714E6" w:rsidRPr="001E21E7">
        <w:rPr>
          <w:b/>
          <w:noProof/>
          <w:sz w:val="24"/>
          <w:szCs w:val="24"/>
          <w:vertAlign w:val="superscript"/>
          <w:lang w:eastAsia="ko-KR"/>
        </w:rPr>
        <w:t>th</w:t>
      </w:r>
      <w:r>
        <w:rPr>
          <w:b/>
          <w:noProof/>
          <w:sz w:val="24"/>
          <w:szCs w:val="24"/>
          <w:lang w:eastAsia="ko-KR"/>
        </w:rPr>
        <w:t xml:space="preserve"> November</w:t>
      </w:r>
      <w:r w:rsidR="007714E6" w:rsidRPr="0047713E">
        <w:rPr>
          <w:b/>
          <w:noProof/>
          <w:sz w:val="24"/>
          <w:szCs w:val="24"/>
          <w:lang w:eastAsia="ko-KR"/>
        </w:rPr>
        <w:t xml:space="preserve"> – </w:t>
      </w:r>
      <w:r w:rsidR="007714E6">
        <w:rPr>
          <w:b/>
          <w:noProof/>
          <w:sz w:val="24"/>
          <w:szCs w:val="24"/>
          <w:lang w:eastAsia="ko-KR"/>
        </w:rPr>
        <w:t>1</w:t>
      </w:r>
      <w:r w:rsidRPr="001E21E7">
        <w:rPr>
          <w:b/>
          <w:noProof/>
          <w:sz w:val="24"/>
          <w:szCs w:val="24"/>
          <w:vertAlign w:val="superscript"/>
          <w:lang w:eastAsia="ko-KR"/>
        </w:rPr>
        <w:t>st</w:t>
      </w:r>
      <w:r w:rsidR="007714E6" w:rsidRPr="0047713E">
        <w:rPr>
          <w:b/>
          <w:noProof/>
          <w:sz w:val="24"/>
          <w:szCs w:val="24"/>
          <w:lang w:eastAsia="ko-KR"/>
        </w:rPr>
        <w:t xml:space="preserve"> </w:t>
      </w:r>
      <w:r>
        <w:rPr>
          <w:b/>
          <w:noProof/>
          <w:sz w:val="24"/>
          <w:szCs w:val="24"/>
          <w:lang w:eastAsia="ko-KR"/>
        </w:rPr>
        <w:t>December</w:t>
      </w:r>
      <w:r w:rsidR="007714E6" w:rsidRPr="0047713E">
        <w:rPr>
          <w:b/>
          <w:noProof/>
          <w:sz w:val="24"/>
          <w:szCs w:val="24"/>
          <w:lang w:eastAsia="ko-KR"/>
        </w:rPr>
        <w:t xml:space="preserve"> 2017</w:t>
      </w:r>
    </w:p>
    <w:p w14:paraId="07F9A6B2" w14:textId="5917FFE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714E6">
        <w:rPr>
          <w:rFonts w:ascii="Arial" w:hAnsi="Arial"/>
          <w:sz w:val="24"/>
          <w:lang w:eastAsia="ko-KR"/>
        </w:rPr>
        <w:t>7</w:t>
      </w:r>
      <w:r w:rsidR="00583969">
        <w:rPr>
          <w:rFonts w:ascii="Arial" w:hAnsi="Arial"/>
          <w:sz w:val="24"/>
          <w:lang w:eastAsia="ko-KR"/>
        </w:rPr>
        <w:t>.2.</w:t>
      </w:r>
      <w:r w:rsidR="000B71A1">
        <w:rPr>
          <w:rFonts w:ascii="Arial" w:hAnsi="Arial"/>
          <w:sz w:val="24"/>
          <w:lang w:eastAsia="ko-KR"/>
        </w:rPr>
        <w:t>3</w:t>
      </w:r>
      <w:r w:rsidR="00583969">
        <w:rPr>
          <w:rFonts w:ascii="Arial" w:hAnsi="Arial"/>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5A20B2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2260">
        <w:rPr>
          <w:rFonts w:ascii="Arial" w:hAnsi="Arial"/>
          <w:sz w:val="24"/>
        </w:rPr>
        <w:t>Remaining details</w:t>
      </w:r>
      <w:r w:rsidR="007A391F" w:rsidRPr="007A391F">
        <w:rPr>
          <w:rFonts w:ascii="Arial" w:hAnsi="Arial"/>
          <w:sz w:val="24"/>
        </w:rPr>
        <w:t xml:space="preserve"> on </w:t>
      </w:r>
      <w:r w:rsidR="00531812">
        <w:rPr>
          <w:rFonts w:ascii="Arial" w:hAnsi="Arial"/>
          <w:sz w:val="24"/>
        </w:rPr>
        <w:t>DL/UL RS multiplexing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8D45410" w14:textId="01E12BEE" w:rsidR="00D525B7" w:rsidRDefault="0019283C" w:rsidP="00583969">
      <w:pPr>
        <w:pStyle w:val="maintext"/>
        <w:ind w:firstLineChars="0"/>
      </w:pPr>
      <w:r>
        <w:t xml:space="preserve">In </w:t>
      </w:r>
      <w:r w:rsidR="00531812">
        <w:t>NR WI</w:t>
      </w:r>
      <w:r>
        <w:t xml:space="preserve">, the following agreements on </w:t>
      </w:r>
      <w:r w:rsidR="00E31BDB">
        <w:t>multiplexing of different types of RSs and channels</w:t>
      </w:r>
      <w:r>
        <w:t xml:space="preserve"> </w:t>
      </w:r>
      <w:r w:rsidR="00531812">
        <w:t>have been</w:t>
      </w:r>
      <w:r>
        <w:t xml:space="preserve"> made</w:t>
      </w:r>
      <w:r w:rsidR="00531812">
        <w:t xml:space="preserve"> so far</w:t>
      </w:r>
      <w:r w:rsidR="00E31BDB">
        <w:t xml:space="preserve"> </w:t>
      </w:r>
      <w:r w:rsidR="00E31BDB">
        <w:fldChar w:fldCharType="begin"/>
      </w:r>
      <w:r w:rsidR="00E31BDB">
        <w:instrText xml:space="preserve"> REF _Ref485213889 \r \h </w:instrText>
      </w:r>
      <w:r w:rsidR="00E31BDB">
        <w:fldChar w:fldCharType="separate"/>
      </w:r>
      <w:r w:rsidR="00975D10">
        <w:t>[1]</w:t>
      </w:r>
      <w:r w:rsidR="00E31BDB">
        <w:fldChar w:fldCharType="end"/>
      </w:r>
      <w:r w:rsidR="00531812">
        <w:t xml:space="preserve">, </w:t>
      </w:r>
      <w:r w:rsidR="00B275C7">
        <w:fldChar w:fldCharType="begin"/>
      </w:r>
      <w:r w:rsidR="00B275C7">
        <w:instrText xml:space="preserve"> REF _Ref492383160 \r \h </w:instrText>
      </w:r>
      <w:r w:rsidR="00B275C7">
        <w:fldChar w:fldCharType="separate"/>
      </w:r>
      <w:r w:rsidR="00B275C7">
        <w:t>[2]</w:t>
      </w:r>
      <w:r w:rsidR="00B275C7">
        <w:fldChar w:fldCharType="end"/>
      </w:r>
      <w:r w:rsidR="00B275C7">
        <w:t xml:space="preserve">, </w:t>
      </w:r>
      <w:r w:rsidR="00B275C7">
        <w:fldChar w:fldCharType="begin"/>
      </w:r>
      <w:r w:rsidR="00B275C7">
        <w:instrText xml:space="preserve"> REF _Ref492383162 \r \h </w:instrText>
      </w:r>
      <w:r w:rsidR="00B275C7">
        <w:fldChar w:fldCharType="separate"/>
      </w:r>
      <w:r w:rsidR="00B275C7">
        <w:t>[3]</w:t>
      </w:r>
      <w:r w:rsidR="00B275C7">
        <w:fldChar w:fldCharType="end"/>
      </w:r>
      <w:r w:rsidR="00E31BDB">
        <w:t>:</w:t>
      </w:r>
    </w:p>
    <w:tbl>
      <w:tblPr>
        <w:tblStyle w:val="a6"/>
        <w:tblW w:w="0" w:type="auto"/>
        <w:tblLook w:val="04A0" w:firstRow="1" w:lastRow="0" w:firstColumn="1" w:lastColumn="0" w:noHBand="0" w:noVBand="1"/>
      </w:tblPr>
      <w:tblGrid>
        <w:gridCol w:w="9629"/>
      </w:tblGrid>
      <w:tr w:rsidR="008C46A7" w14:paraId="09FF32E2" w14:textId="77777777" w:rsidTr="008C46A7">
        <w:tc>
          <w:tcPr>
            <w:tcW w:w="9629" w:type="dxa"/>
          </w:tcPr>
          <w:p w14:paraId="44685D5A" w14:textId="77777777" w:rsidR="00760C6A" w:rsidRPr="00E87833" w:rsidRDefault="00760C6A" w:rsidP="00760C6A">
            <w:pPr>
              <w:rPr>
                <w:b/>
                <w:highlight w:val="green"/>
                <w:lang w:eastAsia="x-none"/>
              </w:rPr>
            </w:pPr>
            <w:r w:rsidRPr="00E87833">
              <w:rPr>
                <w:b/>
                <w:highlight w:val="green"/>
                <w:lang w:eastAsia="x-none"/>
              </w:rPr>
              <w:t>Agreement:</w:t>
            </w:r>
          </w:p>
          <w:p w14:paraId="72D22BBF" w14:textId="77777777" w:rsidR="00760C6A" w:rsidRPr="00E87833" w:rsidRDefault="00760C6A" w:rsidP="00760C6A">
            <w:pPr>
              <w:pStyle w:val="RAN1text"/>
            </w:pPr>
            <w:r w:rsidRPr="00E87833">
              <w:t>When SS block and PDSCH are scheduled in the same symbols, DMRS and SS block can be in a same symbol.</w:t>
            </w:r>
          </w:p>
          <w:p w14:paraId="03E532D4" w14:textId="77777777" w:rsidR="00760C6A" w:rsidRPr="00E87833" w:rsidRDefault="00760C6A" w:rsidP="00760C6A">
            <w:pPr>
              <w:pStyle w:val="RAN1bullet1"/>
            </w:pPr>
            <w:r w:rsidRPr="00E87833">
              <w:t>Above applies at least for the case where DMRS and SS block are not overlapping in the frequency domain</w:t>
            </w:r>
          </w:p>
          <w:p w14:paraId="0ADBACFC" w14:textId="77777777" w:rsidR="00760C6A" w:rsidRPr="00E87833" w:rsidRDefault="00760C6A" w:rsidP="00760C6A">
            <w:pPr>
              <w:pStyle w:val="RAN1bullet1"/>
            </w:pPr>
            <w:bookmarkStart w:id="4" w:name="_Hlk495360026"/>
            <w:r w:rsidRPr="00E87833">
              <w:t xml:space="preserve">Above applies </w:t>
            </w:r>
            <w:r w:rsidRPr="00457498">
              <w:rPr>
                <w:highlight w:val="yellow"/>
              </w:rPr>
              <w:t>at least for the case where SS block and DMRS are spatially QCL-</w:t>
            </w:r>
            <w:proofErr w:type="spellStart"/>
            <w:r w:rsidRPr="00457498">
              <w:rPr>
                <w:highlight w:val="yellow"/>
              </w:rPr>
              <w:t>ed</w:t>
            </w:r>
            <w:proofErr w:type="spellEnd"/>
          </w:p>
          <w:bookmarkEnd w:id="4"/>
          <w:p w14:paraId="2887FB57" w14:textId="77777777" w:rsidR="00760C6A" w:rsidRPr="00E87833" w:rsidRDefault="00760C6A" w:rsidP="00760C6A">
            <w:pPr>
              <w:pStyle w:val="RAN1bullet1"/>
            </w:pPr>
            <w:r w:rsidRPr="00E87833">
              <w:t>Above applies at least for the case where the same subcarrier spacing is used for SS block and DMRS</w:t>
            </w:r>
          </w:p>
          <w:p w14:paraId="3D96828E" w14:textId="77777777" w:rsidR="00531812" w:rsidRDefault="00531812" w:rsidP="00760C6A">
            <w:pPr>
              <w:tabs>
                <w:tab w:val="left" w:pos="1440"/>
              </w:tabs>
              <w:spacing w:after="0"/>
              <w:rPr>
                <w:lang w:eastAsia="ko-KR"/>
              </w:rPr>
            </w:pPr>
          </w:p>
          <w:p w14:paraId="48DE173F" w14:textId="77777777" w:rsidR="00760C6A" w:rsidRPr="003B264A" w:rsidRDefault="00760C6A" w:rsidP="00760C6A">
            <w:pPr>
              <w:tabs>
                <w:tab w:val="left" w:pos="1440"/>
              </w:tabs>
              <w:rPr>
                <w:b/>
                <w:highlight w:val="green"/>
              </w:rPr>
            </w:pPr>
            <w:r w:rsidRPr="003B264A">
              <w:rPr>
                <w:b/>
                <w:highlight w:val="green"/>
              </w:rPr>
              <w:t>Agreement:</w:t>
            </w:r>
          </w:p>
          <w:p w14:paraId="0B2EABE0" w14:textId="77777777" w:rsidR="00760C6A" w:rsidRPr="00FB2466" w:rsidRDefault="00760C6A" w:rsidP="00760C6A">
            <w:pPr>
              <w:rPr>
                <w:kern w:val="2"/>
                <w:lang w:eastAsia="zh-CN"/>
              </w:rPr>
            </w:pPr>
            <w:r w:rsidRPr="00FB2466">
              <w:rPr>
                <w:kern w:val="2"/>
                <w:lang w:eastAsia="zh-CN"/>
              </w:rPr>
              <w:t xml:space="preserve">Multiplexing schemes for TRS with </w:t>
            </w:r>
            <w:r w:rsidRPr="00FB2466">
              <w:rPr>
                <w:lang w:eastAsia="zh-CN"/>
              </w:rPr>
              <w:t>DMRS/PDSCH/PDCCH/SS block</w:t>
            </w:r>
            <w:r w:rsidRPr="00FB2466">
              <w:rPr>
                <w:kern w:val="2"/>
                <w:lang w:eastAsia="zh-CN"/>
              </w:rPr>
              <w:t xml:space="preserve"> follow the multiplexing schemes for CSI-RS with </w:t>
            </w:r>
            <w:r w:rsidRPr="00FB2466">
              <w:rPr>
                <w:lang w:eastAsia="zh-CN"/>
              </w:rPr>
              <w:t>DMRS/PDSCH/PDCCH/SS block</w:t>
            </w:r>
            <w:r w:rsidRPr="00FB2466">
              <w:rPr>
                <w:kern w:val="2"/>
                <w:lang w:eastAsia="zh-CN"/>
              </w:rPr>
              <w:t>.</w:t>
            </w:r>
          </w:p>
          <w:p w14:paraId="7EABF4F9" w14:textId="43A189D3" w:rsidR="00760C6A" w:rsidRDefault="00760C6A" w:rsidP="00760C6A">
            <w:pPr>
              <w:tabs>
                <w:tab w:val="left" w:pos="1440"/>
              </w:tabs>
              <w:spacing w:after="0"/>
              <w:rPr>
                <w:lang w:eastAsia="ko-KR"/>
              </w:rPr>
            </w:pPr>
          </w:p>
          <w:p w14:paraId="24F754A2" w14:textId="77777777" w:rsidR="00760C6A" w:rsidRPr="00C95537" w:rsidRDefault="00760C6A" w:rsidP="00760C6A">
            <w:pPr>
              <w:rPr>
                <w:b/>
                <w:lang w:eastAsia="x-none"/>
              </w:rPr>
            </w:pPr>
            <w:r w:rsidRPr="00C95537">
              <w:rPr>
                <w:b/>
                <w:highlight w:val="green"/>
                <w:lang w:eastAsia="x-none"/>
              </w:rPr>
              <w:t>Agreement:</w:t>
            </w:r>
          </w:p>
          <w:p w14:paraId="3F768140" w14:textId="77777777" w:rsidR="00760C6A" w:rsidRPr="00126FE5" w:rsidRDefault="00760C6A" w:rsidP="00760C6A">
            <w:pPr>
              <w:rPr>
                <w:lang w:eastAsia="zh-CN"/>
              </w:rPr>
            </w:pPr>
            <w:r w:rsidRPr="00126FE5">
              <w:rPr>
                <w:lang w:eastAsia="zh-CN"/>
              </w:rPr>
              <w:t xml:space="preserve">A CSI-RS resource can be configured on </w:t>
            </w:r>
            <w:r w:rsidRPr="00126FE5">
              <w:rPr>
                <w:rFonts w:hint="eastAsia"/>
                <w:lang w:eastAsia="zh-CN"/>
              </w:rPr>
              <w:t>RBs outside CORES</w:t>
            </w:r>
            <w:r w:rsidRPr="00126FE5">
              <w:rPr>
                <w:lang w:eastAsia="zh-CN"/>
              </w:rPr>
              <w:t>E</w:t>
            </w:r>
            <w:r w:rsidRPr="00126FE5">
              <w:rPr>
                <w:rFonts w:hint="eastAsia"/>
                <w:lang w:eastAsia="zh-CN"/>
              </w:rPr>
              <w:t xml:space="preserve">T in </w:t>
            </w:r>
            <w:r w:rsidRPr="00126FE5">
              <w:rPr>
                <w:lang w:eastAsia="zh-CN"/>
              </w:rPr>
              <w:t>CORESET</w:t>
            </w:r>
            <w:r w:rsidRPr="00126FE5">
              <w:rPr>
                <w:rFonts w:hint="eastAsia"/>
                <w:lang w:eastAsia="zh-CN"/>
              </w:rPr>
              <w:t xml:space="preserve"> symbols</w:t>
            </w:r>
            <w:r w:rsidRPr="00126FE5">
              <w:rPr>
                <w:lang w:eastAsia="zh-CN"/>
              </w:rPr>
              <w:t xml:space="preserve"> from UE perspective.</w:t>
            </w:r>
          </w:p>
          <w:p w14:paraId="40494925" w14:textId="77777777" w:rsidR="00760C6A" w:rsidRPr="00126FE5" w:rsidRDefault="00760C6A" w:rsidP="00760C6A">
            <w:pPr>
              <w:pStyle w:val="RAN1bullet1"/>
            </w:pPr>
            <w:r w:rsidRPr="00457498">
              <w:rPr>
                <w:highlight w:val="yellow"/>
              </w:rPr>
              <w:t>Above applies at least for the case where PDCCH and CSI-RS are spatially QCL-</w:t>
            </w:r>
            <w:proofErr w:type="spellStart"/>
            <w:r w:rsidRPr="00457498">
              <w:rPr>
                <w:highlight w:val="yellow"/>
              </w:rPr>
              <w:t>ed</w:t>
            </w:r>
            <w:proofErr w:type="spellEnd"/>
            <w:r w:rsidRPr="00126FE5">
              <w:t>, and FFS for multi-panel UEs</w:t>
            </w:r>
          </w:p>
          <w:p w14:paraId="5687E290" w14:textId="77777777" w:rsidR="00760C6A" w:rsidRPr="00126FE5" w:rsidRDefault="00760C6A" w:rsidP="00760C6A">
            <w:pPr>
              <w:pStyle w:val="RAN1bullet1"/>
            </w:pPr>
            <w:r w:rsidRPr="00457498">
              <w:rPr>
                <w:highlight w:val="yellow"/>
              </w:rPr>
              <w:t>FFS: Use case when the above is applicable (ex: CSI reporting for wideband and partial band)</w:t>
            </w:r>
          </w:p>
          <w:p w14:paraId="360B8B26" w14:textId="77777777" w:rsidR="00760C6A" w:rsidRPr="00126FE5" w:rsidRDefault="00760C6A" w:rsidP="00760C6A">
            <w:pPr>
              <w:pStyle w:val="RAN1bullet1"/>
            </w:pPr>
            <w:r w:rsidRPr="00126FE5">
              <w:t>Note: CSI-RS BW discussion should be taken into account</w:t>
            </w:r>
          </w:p>
          <w:p w14:paraId="73E60CAA" w14:textId="77777777" w:rsidR="00760C6A" w:rsidRPr="00126FE5" w:rsidRDefault="00760C6A" w:rsidP="00760C6A">
            <w:pPr>
              <w:pStyle w:val="RAN1bullet1"/>
            </w:pPr>
            <w:r w:rsidRPr="00126FE5">
              <w:rPr>
                <w:rFonts w:hint="eastAsia"/>
              </w:rPr>
              <w:t xml:space="preserve">Above </w:t>
            </w:r>
            <w:r w:rsidRPr="00126FE5">
              <w:t xml:space="preserve">at least </w:t>
            </w:r>
            <w:r w:rsidRPr="00126FE5">
              <w:rPr>
                <w:rFonts w:hint="eastAsia"/>
              </w:rPr>
              <w:t>applies</w:t>
            </w:r>
            <w:r w:rsidRPr="00126FE5">
              <w:t xml:space="preserve"> for non-slot based cases</w:t>
            </w:r>
          </w:p>
          <w:p w14:paraId="5B80CA1F" w14:textId="77777777" w:rsidR="00760C6A" w:rsidRDefault="00760C6A" w:rsidP="00760C6A">
            <w:pPr>
              <w:rPr>
                <w:lang w:eastAsia="x-none"/>
              </w:rPr>
            </w:pPr>
            <w:r w:rsidRPr="005F031F">
              <w:rPr>
                <w:lang w:eastAsia="x-none"/>
              </w:rPr>
              <w:t>Above feature is supported for slot-based transmissions as well</w:t>
            </w:r>
          </w:p>
          <w:p w14:paraId="27312F7B" w14:textId="76D6E48B" w:rsidR="00760C6A" w:rsidRDefault="00760C6A" w:rsidP="00760C6A">
            <w:pPr>
              <w:tabs>
                <w:tab w:val="left" w:pos="1440"/>
              </w:tabs>
              <w:spacing w:after="0"/>
              <w:rPr>
                <w:lang w:eastAsia="ko-KR"/>
              </w:rPr>
            </w:pPr>
          </w:p>
          <w:p w14:paraId="3BA3BE62" w14:textId="77777777" w:rsidR="00760C6A" w:rsidRPr="00126FE5" w:rsidRDefault="00760C6A" w:rsidP="00760C6A">
            <w:pPr>
              <w:rPr>
                <w:b/>
                <w:lang w:eastAsia="x-none"/>
              </w:rPr>
            </w:pPr>
            <w:r w:rsidRPr="00B97E14">
              <w:rPr>
                <w:b/>
                <w:highlight w:val="green"/>
                <w:lang w:eastAsia="x-none"/>
              </w:rPr>
              <w:t>Agreement:</w:t>
            </w:r>
          </w:p>
          <w:p w14:paraId="13CB8B06" w14:textId="77777777" w:rsidR="00760C6A" w:rsidRDefault="00760C6A" w:rsidP="00760C6A">
            <w:pPr>
              <w:rPr>
                <w:lang w:eastAsia="x-none"/>
              </w:rPr>
            </w:pPr>
            <w:r>
              <w:rPr>
                <w:lang w:eastAsia="zh-CN"/>
              </w:rPr>
              <w:t xml:space="preserve">A </w:t>
            </w:r>
            <w:r w:rsidRPr="00114E3D">
              <w:rPr>
                <w:lang w:eastAsia="zh-CN"/>
              </w:rPr>
              <w:t xml:space="preserve">CSI-RS </w:t>
            </w:r>
            <w:r>
              <w:rPr>
                <w:lang w:eastAsia="zh-CN"/>
              </w:rPr>
              <w:t>resource can be configured</w:t>
            </w:r>
            <w:r w:rsidRPr="00114E3D">
              <w:rPr>
                <w:lang w:eastAsia="zh-CN"/>
              </w:rPr>
              <w:t xml:space="preserve"> on </w:t>
            </w:r>
            <w:r>
              <w:rPr>
                <w:rFonts w:hint="eastAsia"/>
                <w:lang w:eastAsia="zh-CN"/>
              </w:rPr>
              <w:t>RB</w:t>
            </w:r>
            <w:r w:rsidRPr="00114E3D">
              <w:rPr>
                <w:rFonts w:hint="eastAsia"/>
                <w:lang w:eastAsia="zh-CN"/>
              </w:rPr>
              <w:t xml:space="preserve">s outside </w:t>
            </w:r>
            <w:r>
              <w:rPr>
                <w:lang w:eastAsia="zh-CN"/>
              </w:rPr>
              <w:t>PBCH RBs in the symbols containing SS block</w:t>
            </w:r>
            <w:r w:rsidRPr="00114E3D">
              <w:rPr>
                <w:rFonts w:hint="eastAsia"/>
                <w:lang w:eastAsia="zh-CN"/>
              </w:rPr>
              <w:t xml:space="preserve"> </w:t>
            </w:r>
            <w:r w:rsidRPr="00114E3D">
              <w:rPr>
                <w:lang w:eastAsia="zh-CN"/>
              </w:rPr>
              <w:t>from UE perspective.</w:t>
            </w:r>
          </w:p>
          <w:p w14:paraId="02A11B5B" w14:textId="77777777" w:rsidR="00760C6A" w:rsidRPr="004F6185" w:rsidRDefault="00760C6A" w:rsidP="00760C6A">
            <w:pPr>
              <w:pStyle w:val="RAN1bullet1"/>
            </w:pPr>
            <w:r w:rsidRPr="004F6185">
              <w:t>Above applies at least for the case where SS block and CSI-RS are spatially QCL-</w:t>
            </w:r>
            <w:proofErr w:type="spellStart"/>
            <w:r w:rsidRPr="004F6185">
              <w:t>ed</w:t>
            </w:r>
            <w:proofErr w:type="spellEnd"/>
            <w:r w:rsidRPr="004F6185">
              <w:t xml:space="preserve">, FFS for multi-panel UEs. </w:t>
            </w:r>
          </w:p>
          <w:p w14:paraId="79A3320B" w14:textId="77777777" w:rsidR="00760C6A" w:rsidRPr="004F6185" w:rsidRDefault="00760C6A" w:rsidP="00760C6A">
            <w:pPr>
              <w:pStyle w:val="RAN1bullet2"/>
              <w:rPr>
                <w:lang w:eastAsia="zh-CN"/>
              </w:rPr>
            </w:pPr>
            <w:r w:rsidRPr="00457498">
              <w:rPr>
                <w:highlight w:val="yellow"/>
                <w:lang w:eastAsia="zh-CN"/>
              </w:rPr>
              <w:t>FFS: If non-</w:t>
            </w:r>
            <w:proofErr w:type="spellStart"/>
            <w:r w:rsidRPr="00457498">
              <w:rPr>
                <w:highlight w:val="yellow"/>
                <w:lang w:eastAsia="zh-CN"/>
              </w:rPr>
              <w:t>QCLed</w:t>
            </w:r>
            <w:proofErr w:type="spellEnd"/>
            <w:r w:rsidRPr="00457498">
              <w:rPr>
                <w:highlight w:val="yellow"/>
                <w:lang w:eastAsia="zh-CN"/>
              </w:rPr>
              <w:t>, study UE’s behavior</w:t>
            </w:r>
          </w:p>
          <w:p w14:paraId="04C3D4DA" w14:textId="77777777" w:rsidR="00760C6A" w:rsidRDefault="00760C6A" w:rsidP="00760C6A">
            <w:pPr>
              <w:pStyle w:val="RAN1bullet1"/>
            </w:pPr>
            <w:r w:rsidRPr="0005736D">
              <w:t>Note: CSI-RS BW discussion should be taken into account</w:t>
            </w:r>
            <w:r>
              <w:t xml:space="preserve">. If beam management is agreed, the requirement on minimum BW for CSI acquisition and beam management may be different. </w:t>
            </w:r>
          </w:p>
          <w:p w14:paraId="67C9552F" w14:textId="77777777" w:rsidR="00760C6A" w:rsidRDefault="00760C6A" w:rsidP="00760C6A">
            <w:pPr>
              <w:pStyle w:val="RAN1bullet1"/>
            </w:pPr>
            <w:r w:rsidRPr="004F6185">
              <w:t>Above applies at least for the case where the same subcarrier spacing is used for SS block and CSI-RS</w:t>
            </w:r>
          </w:p>
          <w:p w14:paraId="31D5C970" w14:textId="77777777" w:rsidR="00760C6A" w:rsidRPr="007808EE" w:rsidRDefault="00760C6A" w:rsidP="00760C6A">
            <w:pPr>
              <w:pStyle w:val="RAN1bullet1"/>
              <w:rPr>
                <w:highlight w:val="yellow"/>
              </w:rPr>
            </w:pPr>
            <w:r w:rsidRPr="007808EE">
              <w:rPr>
                <w:highlight w:val="yellow"/>
              </w:rPr>
              <w:t>Down select following alternatives:</w:t>
            </w:r>
          </w:p>
          <w:p w14:paraId="719D8D99" w14:textId="77777777" w:rsidR="00760C6A" w:rsidRPr="007808EE" w:rsidRDefault="00760C6A" w:rsidP="00760C6A">
            <w:pPr>
              <w:pStyle w:val="RAN1bullet2"/>
              <w:rPr>
                <w:highlight w:val="yellow"/>
                <w:lang w:eastAsia="zh-CN"/>
              </w:rPr>
            </w:pPr>
            <w:r w:rsidRPr="007808EE">
              <w:rPr>
                <w:highlight w:val="yellow"/>
                <w:lang w:eastAsia="zh-CN"/>
              </w:rPr>
              <w:t>Alt.1 Above applies for the cases: CSI-RS used for beam management and CSI acquisition</w:t>
            </w:r>
          </w:p>
          <w:p w14:paraId="444E2476" w14:textId="77777777" w:rsidR="00760C6A" w:rsidRPr="007808EE" w:rsidRDefault="00760C6A" w:rsidP="00760C6A">
            <w:pPr>
              <w:pStyle w:val="RAN1bullet2"/>
              <w:rPr>
                <w:highlight w:val="yellow"/>
                <w:lang w:eastAsia="zh-CN"/>
              </w:rPr>
            </w:pPr>
            <w:r w:rsidRPr="007808EE">
              <w:rPr>
                <w:highlight w:val="yellow"/>
                <w:lang w:eastAsia="zh-CN"/>
              </w:rPr>
              <w:t>Alt.2 Above applies for the cases: CSI-RS only used for CSI acquisition</w:t>
            </w:r>
          </w:p>
          <w:p w14:paraId="04D9A2B4" w14:textId="77777777" w:rsidR="00760C6A" w:rsidRPr="007808EE" w:rsidRDefault="00760C6A" w:rsidP="00760C6A">
            <w:pPr>
              <w:pStyle w:val="RAN1bullet2"/>
              <w:rPr>
                <w:highlight w:val="yellow"/>
                <w:lang w:eastAsia="zh-CN"/>
              </w:rPr>
            </w:pPr>
            <w:r w:rsidRPr="007808EE">
              <w:rPr>
                <w:highlight w:val="yellow"/>
                <w:lang w:eastAsia="zh-CN"/>
              </w:rPr>
              <w:t>Alt.3 Above applies for the cases: CSI-RS only used for beam management</w:t>
            </w:r>
          </w:p>
          <w:p w14:paraId="2D0AAE2B" w14:textId="77777777" w:rsidR="00760C6A" w:rsidRPr="00760C6A" w:rsidRDefault="00760C6A" w:rsidP="00760C6A">
            <w:pPr>
              <w:tabs>
                <w:tab w:val="left" w:pos="1440"/>
              </w:tabs>
              <w:spacing w:after="0"/>
              <w:rPr>
                <w:lang w:val="en-US" w:eastAsia="ko-KR"/>
              </w:rPr>
            </w:pPr>
          </w:p>
          <w:p w14:paraId="5712383E" w14:textId="77777777" w:rsidR="005C7C46" w:rsidRPr="00D570BE" w:rsidRDefault="005C7C46" w:rsidP="005C7C46">
            <w:pPr>
              <w:rPr>
                <w:b/>
              </w:rPr>
            </w:pPr>
            <w:r w:rsidRPr="00484F27">
              <w:rPr>
                <w:b/>
                <w:highlight w:val="green"/>
              </w:rPr>
              <w:t>Agreement:</w:t>
            </w:r>
          </w:p>
          <w:p w14:paraId="71048E0B" w14:textId="77777777" w:rsidR="005C7C46" w:rsidRDefault="005C7C46" w:rsidP="005C7C46">
            <w:pPr>
              <w:pStyle w:val="RAN1bullet1"/>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14:paraId="56CA2EEF" w14:textId="77777777" w:rsidR="005C7C46" w:rsidRDefault="005C7C46" w:rsidP="005C7C46">
            <w:pPr>
              <w:pStyle w:val="RAN1bullet2"/>
              <w:spacing w:after="120"/>
            </w:pPr>
            <w:r>
              <w:t>The channel listed in the entries below are prioritized</w:t>
            </w:r>
          </w:p>
          <w:tbl>
            <w:tblPr>
              <w:tblW w:w="861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84"/>
              <w:gridCol w:w="1984"/>
              <w:gridCol w:w="1984"/>
            </w:tblGrid>
            <w:tr w:rsidR="005C7C46" w:rsidRPr="00DE6499" w14:paraId="17057064" w14:textId="77777777" w:rsidTr="00A73741">
              <w:tc>
                <w:tcPr>
                  <w:tcW w:w="2665" w:type="dxa"/>
                  <w:shd w:val="clear" w:color="auto" w:fill="auto"/>
                </w:tcPr>
                <w:p w14:paraId="2577793E" w14:textId="77777777" w:rsidR="005C7C46" w:rsidRPr="00DE6499" w:rsidRDefault="005C7C46" w:rsidP="005C7C46">
                  <w:pPr>
                    <w:rPr>
                      <w:lang w:val="en-US"/>
                    </w:rPr>
                  </w:pPr>
                </w:p>
              </w:tc>
              <w:tc>
                <w:tcPr>
                  <w:tcW w:w="1984" w:type="dxa"/>
                  <w:shd w:val="clear" w:color="auto" w:fill="auto"/>
                </w:tcPr>
                <w:p w14:paraId="73730102" w14:textId="77777777" w:rsidR="005C7C46" w:rsidRPr="00DE6499" w:rsidRDefault="005C7C46" w:rsidP="005C7C46">
                  <w:pPr>
                    <w:rPr>
                      <w:lang w:val="en-US"/>
                    </w:rPr>
                  </w:pPr>
                  <w:r w:rsidRPr="00DE6499">
                    <w:rPr>
                      <w:b/>
                      <w:bCs/>
                      <w:lang w:val="en-US"/>
                    </w:rPr>
                    <w:t>Aperiodic SRS</w:t>
                  </w:r>
                </w:p>
              </w:tc>
              <w:tc>
                <w:tcPr>
                  <w:tcW w:w="1984" w:type="dxa"/>
                  <w:shd w:val="clear" w:color="auto" w:fill="auto"/>
                </w:tcPr>
                <w:p w14:paraId="1DFAA07E" w14:textId="77777777" w:rsidR="005C7C46" w:rsidRPr="00DE6499" w:rsidRDefault="005C7C46" w:rsidP="005C7C46">
                  <w:pPr>
                    <w:rPr>
                      <w:lang w:val="en-US"/>
                    </w:rPr>
                  </w:pPr>
                  <w:r w:rsidRPr="00DE6499">
                    <w:rPr>
                      <w:b/>
                      <w:bCs/>
                      <w:lang w:val="en-US"/>
                    </w:rPr>
                    <w:t>Semi-persistent SRS</w:t>
                  </w:r>
                </w:p>
              </w:tc>
              <w:tc>
                <w:tcPr>
                  <w:tcW w:w="1984" w:type="dxa"/>
                  <w:shd w:val="clear" w:color="auto" w:fill="auto"/>
                </w:tcPr>
                <w:p w14:paraId="32EBB181" w14:textId="77777777" w:rsidR="005C7C46" w:rsidRPr="00DE6499" w:rsidRDefault="005C7C46" w:rsidP="005C7C46">
                  <w:pPr>
                    <w:rPr>
                      <w:lang w:val="en-US"/>
                    </w:rPr>
                  </w:pPr>
                  <w:r w:rsidRPr="00DE6499">
                    <w:rPr>
                      <w:b/>
                      <w:bCs/>
                      <w:lang w:val="en-US"/>
                    </w:rPr>
                    <w:t>periodic SRS</w:t>
                  </w:r>
                </w:p>
              </w:tc>
            </w:tr>
            <w:tr w:rsidR="005C7C46" w:rsidRPr="00DE6499" w14:paraId="484E33C6" w14:textId="77777777" w:rsidTr="00A73741">
              <w:tc>
                <w:tcPr>
                  <w:tcW w:w="2665" w:type="dxa"/>
                  <w:shd w:val="clear" w:color="auto" w:fill="auto"/>
                </w:tcPr>
                <w:p w14:paraId="46B56D97" w14:textId="77777777" w:rsidR="005C7C46" w:rsidRPr="00DE6499" w:rsidRDefault="005C7C46" w:rsidP="005C7C46">
                  <w:pPr>
                    <w:rPr>
                      <w:lang w:val="en-US"/>
                    </w:rPr>
                  </w:pPr>
                  <w:proofErr w:type="spellStart"/>
                  <w:r w:rsidRPr="00DE6499">
                    <w:rPr>
                      <w:lang w:val="en-US"/>
                    </w:rPr>
                    <w:t>sPUCCH</w:t>
                  </w:r>
                  <w:proofErr w:type="spellEnd"/>
                  <w:r w:rsidRPr="00DE6499">
                    <w:rPr>
                      <w:lang w:val="en-US"/>
                    </w:rPr>
                    <w:t xml:space="preserve"> with aperiodic CSI report only</w:t>
                  </w:r>
                </w:p>
              </w:tc>
              <w:tc>
                <w:tcPr>
                  <w:tcW w:w="1984" w:type="dxa"/>
                  <w:shd w:val="clear" w:color="auto" w:fill="auto"/>
                </w:tcPr>
                <w:p w14:paraId="393A1BB6" w14:textId="77777777" w:rsidR="005C7C46" w:rsidRPr="00DE6499" w:rsidRDefault="005C7C46" w:rsidP="005C7C46">
                  <w:pPr>
                    <w:rPr>
                      <w:lang w:val="en-US"/>
                    </w:rPr>
                  </w:pPr>
                  <w:r w:rsidRPr="00DE6499">
                    <w:rPr>
                      <w:lang w:val="en-US"/>
                    </w:rPr>
                    <w:t>No rule**</w:t>
                  </w:r>
                </w:p>
              </w:tc>
              <w:tc>
                <w:tcPr>
                  <w:tcW w:w="1984" w:type="dxa"/>
                  <w:shd w:val="clear" w:color="auto" w:fill="auto"/>
                </w:tcPr>
                <w:p w14:paraId="0545F780" w14:textId="77777777" w:rsidR="005C7C46" w:rsidRPr="00DE6499" w:rsidRDefault="005C7C46" w:rsidP="005C7C46">
                  <w:pPr>
                    <w:rPr>
                      <w:lang w:val="en-US"/>
                    </w:rPr>
                  </w:pPr>
                  <w:proofErr w:type="spellStart"/>
                  <w:r w:rsidRPr="00DE6499">
                    <w:rPr>
                      <w:lang w:val="en-US"/>
                    </w:rPr>
                    <w:t>sPUCCH</w:t>
                  </w:r>
                  <w:proofErr w:type="spellEnd"/>
                </w:p>
              </w:tc>
              <w:tc>
                <w:tcPr>
                  <w:tcW w:w="1984" w:type="dxa"/>
                  <w:shd w:val="clear" w:color="auto" w:fill="auto"/>
                </w:tcPr>
                <w:p w14:paraId="6834AFEE" w14:textId="77777777" w:rsidR="005C7C46" w:rsidRPr="00DE6499" w:rsidRDefault="005C7C46" w:rsidP="005C7C46">
                  <w:pPr>
                    <w:rPr>
                      <w:lang w:val="en-US"/>
                    </w:rPr>
                  </w:pPr>
                  <w:proofErr w:type="spellStart"/>
                  <w:r w:rsidRPr="00DE6499">
                    <w:rPr>
                      <w:lang w:val="en-US"/>
                    </w:rPr>
                    <w:t>sPUCCH</w:t>
                  </w:r>
                  <w:proofErr w:type="spellEnd"/>
                </w:p>
              </w:tc>
            </w:tr>
            <w:tr w:rsidR="005C7C46" w:rsidRPr="00DE6499" w14:paraId="702BCDA0" w14:textId="77777777" w:rsidTr="00A73741">
              <w:tc>
                <w:tcPr>
                  <w:tcW w:w="2665" w:type="dxa"/>
                  <w:shd w:val="clear" w:color="auto" w:fill="auto"/>
                </w:tcPr>
                <w:p w14:paraId="7B25057F" w14:textId="77777777" w:rsidR="005C7C46" w:rsidRPr="00DE6499" w:rsidRDefault="005C7C46" w:rsidP="005C7C46">
                  <w:pPr>
                    <w:rPr>
                      <w:lang w:val="en-US"/>
                    </w:rPr>
                  </w:pPr>
                  <w:proofErr w:type="spellStart"/>
                  <w:r w:rsidRPr="00DE6499">
                    <w:rPr>
                      <w:lang w:val="en-US"/>
                    </w:rPr>
                    <w:t>sPUCCH</w:t>
                  </w:r>
                  <w:proofErr w:type="spellEnd"/>
                  <w:r w:rsidRPr="00DE6499">
                    <w:rPr>
                      <w:lang w:val="en-US"/>
                    </w:rPr>
                    <w:t xml:space="preserve"> with semi persistent CSI report only</w:t>
                  </w:r>
                </w:p>
              </w:tc>
              <w:tc>
                <w:tcPr>
                  <w:tcW w:w="1984" w:type="dxa"/>
                  <w:shd w:val="clear" w:color="auto" w:fill="auto"/>
                </w:tcPr>
                <w:p w14:paraId="5650DFC8" w14:textId="77777777" w:rsidR="005C7C46" w:rsidRPr="00DE6499" w:rsidRDefault="005C7C46" w:rsidP="005C7C46">
                  <w:pPr>
                    <w:rPr>
                      <w:lang w:val="en-US"/>
                    </w:rPr>
                  </w:pPr>
                  <w:r w:rsidRPr="00DE6499">
                    <w:rPr>
                      <w:lang w:val="en-US"/>
                    </w:rPr>
                    <w:t>SRS</w:t>
                  </w:r>
                </w:p>
              </w:tc>
              <w:tc>
                <w:tcPr>
                  <w:tcW w:w="1984" w:type="dxa"/>
                  <w:shd w:val="clear" w:color="auto" w:fill="auto"/>
                </w:tcPr>
                <w:p w14:paraId="77A5E53A" w14:textId="77777777" w:rsidR="005C7C46" w:rsidRPr="00DE6499" w:rsidRDefault="005C7C46" w:rsidP="005C7C46">
                  <w:pPr>
                    <w:rPr>
                      <w:lang w:val="en-US"/>
                    </w:rPr>
                  </w:pPr>
                  <w:proofErr w:type="spellStart"/>
                  <w:r w:rsidRPr="00DE6499">
                    <w:rPr>
                      <w:lang w:val="en-US"/>
                    </w:rPr>
                    <w:t>sPUCCH</w:t>
                  </w:r>
                  <w:proofErr w:type="spellEnd"/>
                </w:p>
              </w:tc>
              <w:tc>
                <w:tcPr>
                  <w:tcW w:w="1984" w:type="dxa"/>
                  <w:shd w:val="clear" w:color="auto" w:fill="auto"/>
                </w:tcPr>
                <w:p w14:paraId="3257DFA7" w14:textId="77777777" w:rsidR="005C7C46" w:rsidRPr="00DE6499" w:rsidRDefault="005C7C46" w:rsidP="005C7C46">
                  <w:pPr>
                    <w:rPr>
                      <w:lang w:val="en-US"/>
                    </w:rPr>
                  </w:pPr>
                  <w:proofErr w:type="spellStart"/>
                  <w:r w:rsidRPr="00DE6499">
                    <w:rPr>
                      <w:lang w:val="en-US"/>
                    </w:rPr>
                    <w:t>sPUCCH</w:t>
                  </w:r>
                  <w:proofErr w:type="spellEnd"/>
                </w:p>
              </w:tc>
            </w:tr>
            <w:tr w:rsidR="005C7C46" w:rsidRPr="00DE6499" w14:paraId="07615C16" w14:textId="77777777" w:rsidTr="00A73741">
              <w:tc>
                <w:tcPr>
                  <w:tcW w:w="2665" w:type="dxa"/>
                  <w:shd w:val="clear" w:color="auto" w:fill="auto"/>
                </w:tcPr>
                <w:p w14:paraId="5B7C69A9" w14:textId="77777777" w:rsidR="005C7C46" w:rsidRPr="00DE6499" w:rsidRDefault="005C7C46" w:rsidP="005C7C46">
                  <w:pPr>
                    <w:rPr>
                      <w:lang w:val="en-US"/>
                    </w:rPr>
                  </w:pPr>
                  <w:proofErr w:type="spellStart"/>
                  <w:r w:rsidRPr="00DE6499">
                    <w:rPr>
                      <w:lang w:val="en-US"/>
                    </w:rPr>
                    <w:t>sPUCCH</w:t>
                  </w:r>
                  <w:proofErr w:type="spellEnd"/>
                  <w:r w:rsidRPr="00DE6499">
                    <w:rPr>
                      <w:lang w:val="en-US"/>
                    </w:rPr>
                    <w:t xml:space="preserve"> with periodic CSI report only</w:t>
                  </w:r>
                </w:p>
              </w:tc>
              <w:tc>
                <w:tcPr>
                  <w:tcW w:w="1984" w:type="dxa"/>
                  <w:shd w:val="clear" w:color="auto" w:fill="auto"/>
                </w:tcPr>
                <w:p w14:paraId="4EEE6005" w14:textId="77777777" w:rsidR="005C7C46" w:rsidRPr="00DE6499" w:rsidRDefault="005C7C46" w:rsidP="005C7C46">
                  <w:pPr>
                    <w:rPr>
                      <w:lang w:val="en-US"/>
                    </w:rPr>
                  </w:pPr>
                  <w:r w:rsidRPr="00DE6499">
                    <w:rPr>
                      <w:lang w:val="en-US"/>
                    </w:rPr>
                    <w:t>SRS</w:t>
                  </w:r>
                </w:p>
              </w:tc>
              <w:tc>
                <w:tcPr>
                  <w:tcW w:w="1984" w:type="dxa"/>
                  <w:shd w:val="clear" w:color="auto" w:fill="auto"/>
                </w:tcPr>
                <w:p w14:paraId="29E681AD" w14:textId="77777777" w:rsidR="005C7C46" w:rsidRPr="00DE6499" w:rsidRDefault="005C7C46" w:rsidP="005C7C46">
                  <w:pPr>
                    <w:rPr>
                      <w:lang w:val="en-US"/>
                    </w:rPr>
                  </w:pPr>
                  <w:proofErr w:type="spellStart"/>
                  <w:r w:rsidRPr="00DE6499">
                    <w:rPr>
                      <w:lang w:val="en-US"/>
                    </w:rPr>
                    <w:t>sPUCCH</w:t>
                  </w:r>
                  <w:proofErr w:type="spellEnd"/>
                </w:p>
              </w:tc>
              <w:tc>
                <w:tcPr>
                  <w:tcW w:w="1984" w:type="dxa"/>
                  <w:shd w:val="clear" w:color="auto" w:fill="auto"/>
                </w:tcPr>
                <w:p w14:paraId="0B0985DE" w14:textId="77777777" w:rsidR="005C7C46" w:rsidRPr="00DE6499" w:rsidRDefault="005C7C46" w:rsidP="005C7C46">
                  <w:pPr>
                    <w:rPr>
                      <w:lang w:val="en-US"/>
                    </w:rPr>
                  </w:pPr>
                  <w:proofErr w:type="spellStart"/>
                  <w:r w:rsidRPr="00DE6499">
                    <w:rPr>
                      <w:lang w:val="en-US"/>
                    </w:rPr>
                    <w:t>sPUCCH</w:t>
                  </w:r>
                  <w:proofErr w:type="spellEnd"/>
                </w:p>
              </w:tc>
            </w:tr>
            <w:tr w:rsidR="005C7C46" w:rsidRPr="00DE6499" w14:paraId="04F046F7" w14:textId="77777777" w:rsidTr="00A73741">
              <w:tc>
                <w:tcPr>
                  <w:tcW w:w="2665" w:type="dxa"/>
                  <w:shd w:val="clear" w:color="auto" w:fill="auto"/>
                </w:tcPr>
                <w:p w14:paraId="3D166194" w14:textId="77777777" w:rsidR="005C7C46" w:rsidRPr="00DE6499" w:rsidRDefault="005C7C46" w:rsidP="005C7C46">
                  <w:pPr>
                    <w:rPr>
                      <w:lang w:val="en-US"/>
                    </w:rPr>
                  </w:pPr>
                  <w:proofErr w:type="spellStart"/>
                  <w:r w:rsidRPr="00DE6499">
                    <w:rPr>
                      <w:lang w:val="en-US"/>
                    </w:rPr>
                    <w:t>sPUCCH</w:t>
                  </w:r>
                  <w:proofErr w:type="spellEnd"/>
                  <w:r w:rsidRPr="00DE6499">
                    <w:rPr>
                      <w:lang w:val="en-US"/>
                    </w:rPr>
                    <w:t xml:space="preserve"> with beam failure recover request*</w:t>
                  </w:r>
                </w:p>
              </w:tc>
              <w:tc>
                <w:tcPr>
                  <w:tcW w:w="1984" w:type="dxa"/>
                  <w:shd w:val="clear" w:color="auto" w:fill="auto"/>
                </w:tcPr>
                <w:p w14:paraId="1EAA3D57" w14:textId="77777777" w:rsidR="005C7C46" w:rsidRPr="00DE6499" w:rsidRDefault="005C7C46" w:rsidP="005C7C46">
                  <w:pPr>
                    <w:rPr>
                      <w:lang w:val="en-US"/>
                    </w:rPr>
                  </w:pPr>
                  <w:proofErr w:type="spellStart"/>
                  <w:r w:rsidRPr="00DE6499">
                    <w:rPr>
                      <w:lang w:val="en-US"/>
                    </w:rPr>
                    <w:t>sPUCCH</w:t>
                  </w:r>
                  <w:proofErr w:type="spellEnd"/>
                </w:p>
              </w:tc>
              <w:tc>
                <w:tcPr>
                  <w:tcW w:w="1984" w:type="dxa"/>
                  <w:shd w:val="clear" w:color="auto" w:fill="auto"/>
                </w:tcPr>
                <w:p w14:paraId="03FFEC87" w14:textId="77777777" w:rsidR="005C7C46" w:rsidRPr="00DE6499" w:rsidRDefault="005C7C46" w:rsidP="005C7C46">
                  <w:pPr>
                    <w:rPr>
                      <w:lang w:val="en-US"/>
                    </w:rPr>
                  </w:pPr>
                  <w:proofErr w:type="spellStart"/>
                  <w:r w:rsidRPr="00DE6499">
                    <w:rPr>
                      <w:lang w:val="en-US"/>
                    </w:rPr>
                    <w:t>sPUCCH</w:t>
                  </w:r>
                  <w:proofErr w:type="spellEnd"/>
                </w:p>
              </w:tc>
              <w:tc>
                <w:tcPr>
                  <w:tcW w:w="1984" w:type="dxa"/>
                  <w:shd w:val="clear" w:color="auto" w:fill="auto"/>
                </w:tcPr>
                <w:p w14:paraId="0C21BA2F" w14:textId="77777777" w:rsidR="005C7C46" w:rsidRPr="00DE6499" w:rsidRDefault="005C7C46" w:rsidP="005C7C46">
                  <w:pPr>
                    <w:rPr>
                      <w:lang w:val="en-US"/>
                    </w:rPr>
                  </w:pPr>
                  <w:proofErr w:type="spellStart"/>
                  <w:r w:rsidRPr="00DE6499">
                    <w:rPr>
                      <w:lang w:val="en-US"/>
                    </w:rPr>
                    <w:t>sPUCCH</w:t>
                  </w:r>
                  <w:proofErr w:type="spellEnd"/>
                </w:p>
              </w:tc>
            </w:tr>
          </w:tbl>
          <w:p w14:paraId="10DF1374" w14:textId="77777777" w:rsidR="005C7C46" w:rsidRPr="00B962DD" w:rsidRDefault="005C7C46" w:rsidP="005C7C46">
            <w:pPr>
              <w:pStyle w:val="RAN1bullet1"/>
              <w:spacing w:before="120"/>
              <w:rPr>
                <w:lang w:val="en-US"/>
              </w:rPr>
            </w:pPr>
            <w:r w:rsidRPr="00F5294A">
              <w:t>In case SRS is dropped, dropping can be partial in time domain, i.e., only those OFDM symbols that collide</w:t>
            </w:r>
            <w:r w:rsidRPr="00B962DD">
              <w:rPr>
                <w:lang w:val="en-US"/>
              </w:rPr>
              <w:t xml:space="preserve"> with short PUCCH</w:t>
            </w:r>
          </w:p>
          <w:p w14:paraId="58F9F293" w14:textId="77777777" w:rsidR="005C7C46" w:rsidRPr="00B962DD" w:rsidRDefault="005C7C46" w:rsidP="005C7C46">
            <w:pPr>
              <w:rPr>
                <w:lang w:val="en-US"/>
              </w:rPr>
            </w:pPr>
            <w:r w:rsidRPr="00B962DD">
              <w:rPr>
                <w:lang w:val="en-US"/>
              </w:rPr>
              <w:t>*If short PUCCH is supported for beam failure recovery request and collision between short PUCCH with beam failure recovery request and aperiodic/semi persistent/periodic SRS occurs, pri</w:t>
            </w:r>
            <w:bookmarkStart w:id="5" w:name="_GoBack"/>
            <w:bookmarkEnd w:id="5"/>
            <w:r w:rsidRPr="00B962DD">
              <w:rPr>
                <w:lang w:val="en-US"/>
              </w:rPr>
              <w:t>oritize short PUCCH</w:t>
            </w:r>
          </w:p>
          <w:p w14:paraId="07DBDC67" w14:textId="77777777" w:rsidR="005C7C46" w:rsidRPr="00B962DD" w:rsidRDefault="005C7C46" w:rsidP="005C7C46">
            <w:pPr>
              <w:rPr>
                <w:lang w:val="en-US"/>
              </w:rPr>
            </w:pPr>
            <w:r w:rsidRPr="00B962DD">
              <w:rPr>
                <w:lang w:val="en-US"/>
              </w:rPr>
              <w:t>**</w:t>
            </w:r>
            <w:r w:rsidRPr="001A2DC3">
              <w:rPr>
                <w:lang w:val="en-US"/>
              </w:rPr>
              <w:t xml:space="preserve"> </w:t>
            </w:r>
            <w:r w:rsidRPr="00B962DD">
              <w:rPr>
                <w:lang w:val="en-US"/>
              </w:rPr>
              <w:t>UE can assume that this collision will not occur</w:t>
            </w:r>
          </w:p>
          <w:p w14:paraId="784BAB80" w14:textId="4BF732AD" w:rsidR="005C7C46" w:rsidRPr="00760C6A" w:rsidRDefault="005C7C46" w:rsidP="00760C6A">
            <w:pPr>
              <w:tabs>
                <w:tab w:val="left" w:pos="1440"/>
              </w:tabs>
              <w:spacing w:after="0"/>
              <w:rPr>
                <w:lang w:eastAsia="ko-KR"/>
              </w:rPr>
            </w:pPr>
          </w:p>
        </w:tc>
      </w:tr>
    </w:tbl>
    <w:p w14:paraId="65E01598" w14:textId="77777777" w:rsidR="008C46A7" w:rsidRDefault="008C46A7" w:rsidP="00583969">
      <w:pPr>
        <w:pStyle w:val="maintext"/>
        <w:ind w:firstLineChars="0"/>
      </w:pPr>
    </w:p>
    <w:p w14:paraId="0504B833" w14:textId="7380C72A" w:rsidR="006A105A" w:rsidRDefault="007A716B" w:rsidP="00583969">
      <w:pPr>
        <w:pStyle w:val="maintext"/>
        <w:ind w:firstLineChars="0"/>
      </w:pPr>
      <w:r>
        <w:rPr>
          <w:rFonts w:hint="eastAsia"/>
        </w:rPr>
        <w:t>Since</w:t>
      </w:r>
      <w:r>
        <w:t xml:space="preserve"> the slot structure of NR including RS RE patterns and time/frequency location of various channels are quite flexible, </w:t>
      </w:r>
      <w:r w:rsidR="00351B01">
        <w:t>multiplexing between RSs and channels needs to be discussed</w:t>
      </w:r>
      <w:r w:rsidR="00C978AB">
        <w:t xml:space="preserve"> by taking into account the following aspects:</w:t>
      </w:r>
    </w:p>
    <w:p w14:paraId="63B6B669" w14:textId="7893C86C" w:rsidR="00C978AB" w:rsidRDefault="00C978AB" w:rsidP="00367504">
      <w:pPr>
        <w:pStyle w:val="maintext"/>
        <w:numPr>
          <w:ilvl w:val="0"/>
          <w:numId w:val="8"/>
        </w:numPr>
        <w:ind w:firstLineChars="0"/>
      </w:pPr>
      <w:r>
        <w:rPr>
          <w:rFonts w:hint="eastAsia"/>
        </w:rPr>
        <w:t>Desired level of flexibility of slot structure</w:t>
      </w:r>
      <w:r>
        <w:t xml:space="preserve"> and the corresponding performance gain</w:t>
      </w:r>
      <w:r w:rsidR="0086614A">
        <w:t>.</w:t>
      </w:r>
    </w:p>
    <w:p w14:paraId="79EA162E" w14:textId="34F1C239" w:rsidR="00D67A10" w:rsidRDefault="00C978AB" w:rsidP="00367504">
      <w:pPr>
        <w:pStyle w:val="maintext"/>
        <w:numPr>
          <w:ilvl w:val="0"/>
          <w:numId w:val="8"/>
        </w:numPr>
        <w:ind w:firstLineChars="0"/>
      </w:pPr>
      <w:proofErr w:type="spellStart"/>
      <w:r>
        <w:t>gNB</w:t>
      </w:r>
      <w:proofErr w:type="spellEnd"/>
      <w:r>
        <w:t>/UE complexity</w:t>
      </w:r>
      <w:r w:rsidR="0086614A">
        <w:t>.</w:t>
      </w:r>
    </w:p>
    <w:p w14:paraId="60A96100" w14:textId="719E1C68" w:rsidR="008C46A7" w:rsidRDefault="00D67A10" w:rsidP="00583969">
      <w:pPr>
        <w:pStyle w:val="maintext"/>
        <w:ind w:firstLineChars="0"/>
      </w:pPr>
      <w:r w:rsidRPr="00D67A10">
        <w:t>This contribution addresses Samsung’s views</w:t>
      </w:r>
      <w:r>
        <w:t xml:space="preserve"> on multiplexing of different signals and channels</w:t>
      </w:r>
      <w:r w:rsidR="00D85662">
        <w:t xml:space="preserve"> for DL</w:t>
      </w:r>
      <w:r w:rsidR="001F523B">
        <w:t xml:space="preserve"> and UL</w:t>
      </w:r>
      <w:r w:rsidR="00EF6A60">
        <w:t xml:space="preserve"> including the highlighted parts above</w:t>
      </w:r>
      <w:r>
        <w:t>.</w:t>
      </w:r>
      <w:r w:rsidR="00F6046E">
        <w:t xml:space="preserve"> </w:t>
      </w:r>
      <w:r w:rsidR="00F6046E" w:rsidRPr="00F6046E">
        <w:t>This contribution is revised from</w:t>
      </w:r>
      <w:r w:rsidR="00457498">
        <w:t xml:space="preserve"> </w:t>
      </w:r>
      <w:r w:rsidR="00F6046E">
        <w:fldChar w:fldCharType="begin"/>
      </w:r>
      <w:r w:rsidR="00F6046E">
        <w:instrText xml:space="preserve"> REF _Ref492389356 \r \h </w:instrText>
      </w:r>
      <w:r w:rsidR="00F6046E">
        <w:fldChar w:fldCharType="separate"/>
      </w:r>
      <w:r w:rsidR="00F6046E">
        <w:t>[4]</w:t>
      </w:r>
      <w:r w:rsidR="00F6046E">
        <w:fldChar w:fldCharType="end"/>
      </w:r>
      <w:r w:rsidR="00F6046E">
        <w:t>.</w:t>
      </w:r>
    </w:p>
    <w:p w14:paraId="7861F81C" w14:textId="0DD1B0FA" w:rsidR="00500C10" w:rsidRDefault="0019283C" w:rsidP="00500C10">
      <w:pPr>
        <w:pStyle w:val="1"/>
      </w:pPr>
      <w:r>
        <w:t>Multiplexing of different types of RSs</w:t>
      </w:r>
      <w:r w:rsidR="0086614A">
        <w:t>/Channels</w:t>
      </w:r>
      <w:r>
        <w:t xml:space="preserve"> for DL</w:t>
      </w:r>
    </w:p>
    <w:p w14:paraId="22DF483F" w14:textId="06EB6D3A" w:rsidR="0019283C" w:rsidRDefault="00BB387A" w:rsidP="00D67A10">
      <w:pPr>
        <w:pStyle w:val="maintext"/>
        <w:ind w:firstLineChars="0"/>
      </w:pPr>
      <w:r>
        <w:rPr>
          <w:rFonts w:hint="eastAsia"/>
        </w:rPr>
        <w:t xml:space="preserve">According to the current </w:t>
      </w:r>
      <w:r w:rsidR="0070002C">
        <w:t xml:space="preserve">discussions in RAN1, the following list of </w:t>
      </w:r>
      <w:r w:rsidR="00444583">
        <w:t xml:space="preserve">DL </w:t>
      </w:r>
      <w:r w:rsidR="0070002C">
        <w:t>signals</w:t>
      </w:r>
      <w:r w:rsidR="00D85662">
        <w:t>/</w:t>
      </w:r>
      <w:r w:rsidR="0070002C">
        <w:t>channels</w:t>
      </w:r>
      <w:r w:rsidR="00D85662">
        <w:t xml:space="preserve"> and the corresponding properties</w:t>
      </w:r>
      <w:r w:rsidR="0070002C">
        <w:t xml:space="preserve"> can be considered for multiplexing:</w:t>
      </w:r>
    </w:p>
    <w:p w14:paraId="2122E705" w14:textId="081DC03B" w:rsidR="0070002C" w:rsidRDefault="0070002C" w:rsidP="00367504">
      <w:pPr>
        <w:pStyle w:val="maintext"/>
        <w:numPr>
          <w:ilvl w:val="0"/>
          <w:numId w:val="9"/>
        </w:numPr>
        <w:ind w:firstLineChars="0"/>
      </w:pPr>
      <w:r>
        <w:rPr>
          <w:rFonts w:hint="eastAsia"/>
        </w:rPr>
        <w:t>CSI-RS for CSI acquisition</w:t>
      </w:r>
    </w:p>
    <w:p w14:paraId="04649C83" w14:textId="520A662E" w:rsidR="00391F74" w:rsidRDefault="005F603D" w:rsidP="00367504">
      <w:pPr>
        <w:pStyle w:val="maintext"/>
        <w:numPr>
          <w:ilvl w:val="1"/>
          <w:numId w:val="9"/>
        </w:numPr>
        <w:ind w:firstLineChars="0"/>
      </w:pPr>
      <w:r>
        <w:t>Can be configured with partial-band/</w:t>
      </w:r>
      <w:proofErr w:type="spellStart"/>
      <w:r>
        <w:t>subband</w:t>
      </w:r>
      <w:proofErr w:type="spellEnd"/>
      <w:r>
        <w:t xml:space="preserve"> </w:t>
      </w:r>
      <w:r w:rsidR="005B4358">
        <w:t>but inherently preferred to be wideband for scheduling</w:t>
      </w:r>
      <w:r w:rsidR="00C77443">
        <w:t>.</w:t>
      </w:r>
    </w:p>
    <w:p w14:paraId="267551F0" w14:textId="40E44242" w:rsidR="00E37BA2" w:rsidRDefault="005B4358" w:rsidP="00753783">
      <w:pPr>
        <w:pStyle w:val="maintext"/>
        <w:numPr>
          <w:ilvl w:val="1"/>
          <w:numId w:val="9"/>
        </w:numPr>
        <w:ind w:firstLineChars="0"/>
      </w:pPr>
      <w:r>
        <w:rPr>
          <w:rFonts w:hint="eastAsia"/>
        </w:rPr>
        <w:t>Can be multiplexed with PDSCH REs within the same OFDM symbol</w:t>
      </w:r>
      <w:r w:rsidR="00C77443">
        <w:t>.</w:t>
      </w:r>
    </w:p>
    <w:p w14:paraId="0570F26E" w14:textId="005A2BBE" w:rsidR="00D85662" w:rsidRDefault="00D85662" w:rsidP="00367504">
      <w:pPr>
        <w:pStyle w:val="maintext"/>
        <w:numPr>
          <w:ilvl w:val="0"/>
          <w:numId w:val="9"/>
        </w:numPr>
        <w:ind w:firstLineChars="0"/>
      </w:pPr>
      <w:r>
        <w:t>CSI-RS for beam management</w:t>
      </w:r>
    </w:p>
    <w:p w14:paraId="1014193E" w14:textId="0EC3FC4E" w:rsidR="00C77443" w:rsidRDefault="00C77443" w:rsidP="00753783">
      <w:pPr>
        <w:pStyle w:val="maintext"/>
        <w:numPr>
          <w:ilvl w:val="1"/>
          <w:numId w:val="9"/>
        </w:numPr>
        <w:ind w:firstLineChars="0"/>
      </w:pPr>
      <w:r>
        <w:rPr>
          <w:rFonts w:hint="eastAsia"/>
        </w:rPr>
        <w:t>P</w:t>
      </w:r>
      <w:r>
        <w:t xml:space="preserve">referred to be transmitted on the dedicated OFDM symbol(s), i.e. same </w:t>
      </w:r>
      <w:proofErr w:type="spellStart"/>
      <w:r>
        <w:t>analog</w:t>
      </w:r>
      <w:proofErr w:type="spellEnd"/>
      <w:r>
        <w:t xml:space="preserve"> beam is adopted for whole BW.</w:t>
      </w:r>
    </w:p>
    <w:p w14:paraId="59111B89" w14:textId="030B0078" w:rsidR="00D85662" w:rsidRDefault="00D85662" w:rsidP="00367504">
      <w:pPr>
        <w:pStyle w:val="maintext"/>
        <w:numPr>
          <w:ilvl w:val="0"/>
          <w:numId w:val="9"/>
        </w:numPr>
        <w:ind w:firstLineChars="0"/>
      </w:pPr>
      <w:r>
        <w:t>DMRS for PDSCH</w:t>
      </w:r>
    </w:p>
    <w:p w14:paraId="4488DC7F" w14:textId="71E16306" w:rsidR="00391F74" w:rsidRDefault="00C77443" w:rsidP="00367504">
      <w:pPr>
        <w:pStyle w:val="maintext"/>
        <w:numPr>
          <w:ilvl w:val="1"/>
          <w:numId w:val="9"/>
        </w:numPr>
        <w:ind w:firstLineChars="0"/>
      </w:pPr>
      <w:r>
        <w:t>Can be mapped in the scheduled RBs.</w:t>
      </w:r>
    </w:p>
    <w:p w14:paraId="2606E73A" w14:textId="61E9DAAA" w:rsidR="00C77443" w:rsidRDefault="00C77443" w:rsidP="00367504">
      <w:pPr>
        <w:pStyle w:val="maintext"/>
        <w:numPr>
          <w:ilvl w:val="1"/>
          <w:numId w:val="9"/>
        </w:numPr>
        <w:ind w:firstLineChars="0"/>
      </w:pPr>
      <w:r>
        <w:t>UE may assume MU transmission with DMRS ports, which are not allocated for the UE</w:t>
      </w:r>
    </w:p>
    <w:p w14:paraId="6376906C" w14:textId="568F6D87" w:rsidR="00753783" w:rsidRDefault="00753783" w:rsidP="00367504">
      <w:pPr>
        <w:pStyle w:val="maintext"/>
        <w:numPr>
          <w:ilvl w:val="1"/>
          <w:numId w:val="9"/>
        </w:numPr>
        <w:ind w:firstLineChars="0"/>
      </w:pPr>
      <w:r>
        <w:rPr>
          <w:rFonts w:hint="eastAsia"/>
        </w:rPr>
        <w:t>Can be multiplexed with PDSCH REs within the same OFDM symbol</w:t>
      </w:r>
      <w:r>
        <w:t>.</w:t>
      </w:r>
    </w:p>
    <w:p w14:paraId="1E4CCAC1" w14:textId="42EA90C8" w:rsidR="00D85662" w:rsidRDefault="00D85662" w:rsidP="00367504">
      <w:pPr>
        <w:pStyle w:val="maintext"/>
        <w:numPr>
          <w:ilvl w:val="0"/>
          <w:numId w:val="9"/>
        </w:numPr>
        <w:ind w:firstLineChars="0"/>
      </w:pPr>
      <w:r>
        <w:t xml:space="preserve">PT-RS for </w:t>
      </w:r>
      <w:r w:rsidR="00391F74">
        <w:t>PDSCH</w:t>
      </w:r>
    </w:p>
    <w:p w14:paraId="517FDBC3" w14:textId="2FB20396" w:rsidR="00391F74" w:rsidRDefault="00C77443" w:rsidP="00367504">
      <w:pPr>
        <w:pStyle w:val="maintext"/>
        <w:numPr>
          <w:ilvl w:val="1"/>
          <w:numId w:val="9"/>
        </w:numPr>
        <w:ind w:firstLineChars="0"/>
      </w:pPr>
      <w:r>
        <w:t>Can be mapped in the scheduled RBs.</w:t>
      </w:r>
    </w:p>
    <w:p w14:paraId="5B406795" w14:textId="5769BC44" w:rsidR="00C77443" w:rsidRDefault="00C77443" w:rsidP="00367504">
      <w:pPr>
        <w:pStyle w:val="maintext"/>
        <w:numPr>
          <w:ilvl w:val="1"/>
          <w:numId w:val="9"/>
        </w:numPr>
        <w:ind w:firstLineChars="0"/>
      </w:pPr>
      <w:r>
        <w:t>Support some association between DMRS port(s)</w:t>
      </w:r>
      <w:r w:rsidR="008121DF">
        <w:t>.</w:t>
      </w:r>
    </w:p>
    <w:p w14:paraId="0E686FF2" w14:textId="579B5853" w:rsidR="00753783" w:rsidRDefault="00753783" w:rsidP="00367504">
      <w:pPr>
        <w:pStyle w:val="maintext"/>
        <w:numPr>
          <w:ilvl w:val="1"/>
          <w:numId w:val="9"/>
        </w:numPr>
        <w:ind w:firstLineChars="0"/>
      </w:pPr>
      <w:r>
        <w:rPr>
          <w:rFonts w:hint="eastAsia"/>
        </w:rPr>
        <w:t>Can be multiplexed with PDSCH REs within the same OFDM symbol</w:t>
      </w:r>
      <w:r>
        <w:t>.</w:t>
      </w:r>
    </w:p>
    <w:p w14:paraId="65C7F40D" w14:textId="35A25A5C" w:rsidR="00391F74" w:rsidRDefault="00391F74" w:rsidP="00367504">
      <w:pPr>
        <w:pStyle w:val="maintext"/>
        <w:numPr>
          <w:ilvl w:val="0"/>
          <w:numId w:val="9"/>
        </w:numPr>
        <w:ind w:firstLineChars="0"/>
      </w:pPr>
      <w:r>
        <w:t>TRS</w:t>
      </w:r>
    </w:p>
    <w:p w14:paraId="1E185D84" w14:textId="4B486C11" w:rsidR="00753783" w:rsidRDefault="00753783" w:rsidP="0069447E">
      <w:pPr>
        <w:pStyle w:val="maintext"/>
        <w:numPr>
          <w:ilvl w:val="1"/>
          <w:numId w:val="9"/>
        </w:numPr>
        <w:ind w:firstLineChars="0"/>
      </w:pPr>
      <w:r>
        <w:rPr>
          <w:rFonts w:hint="eastAsia"/>
        </w:rPr>
        <w:t>C</w:t>
      </w:r>
      <w:r>
        <w:t xml:space="preserve">an be </w:t>
      </w:r>
      <w:r w:rsidR="00457498">
        <w:t>can be configured by 1-port CSI-RS resource(s)</w:t>
      </w:r>
      <w:r>
        <w:t>.</w:t>
      </w:r>
    </w:p>
    <w:p w14:paraId="447281AE" w14:textId="4215FB39" w:rsidR="008121DF" w:rsidRDefault="00457498" w:rsidP="00367504">
      <w:pPr>
        <w:pStyle w:val="maintext"/>
        <w:numPr>
          <w:ilvl w:val="1"/>
          <w:numId w:val="9"/>
        </w:numPr>
        <w:ind w:firstLineChars="0"/>
      </w:pPr>
      <w:r>
        <w:t>Can be multiplexed with other RSs/channels by following the same multiplexing rules for CSI-RS</w:t>
      </w:r>
    </w:p>
    <w:p w14:paraId="3BC11E60" w14:textId="70A252D3" w:rsidR="00391F74" w:rsidRDefault="00391F74" w:rsidP="00367504">
      <w:pPr>
        <w:pStyle w:val="maintext"/>
        <w:numPr>
          <w:ilvl w:val="0"/>
          <w:numId w:val="9"/>
        </w:numPr>
        <w:ind w:firstLineChars="0"/>
      </w:pPr>
      <w:r>
        <w:lastRenderedPageBreak/>
        <w:t>PDCCH for slot</w:t>
      </w:r>
      <w:r w:rsidR="00753783">
        <w:t xml:space="preserve"> structure</w:t>
      </w:r>
    </w:p>
    <w:p w14:paraId="0060F40D" w14:textId="783D5614" w:rsidR="00391F74" w:rsidRDefault="00753783" w:rsidP="00367504">
      <w:pPr>
        <w:pStyle w:val="maintext"/>
        <w:numPr>
          <w:ilvl w:val="1"/>
          <w:numId w:val="9"/>
        </w:numPr>
        <w:ind w:firstLineChars="0"/>
      </w:pPr>
      <w:r>
        <w:t>Can</w:t>
      </w:r>
      <w:r w:rsidR="008121DF">
        <w:rPr>
          <w:rFonts w:hint="eastAsia"/>
        </w:rPr>
        <w:t xml:space="preserve"> be located in the front side of a slot, i.e. </w:t>
      </w:r>
      <w:r w:rsidR="008121DF">
        <w:t>within the {1</w:t>
      </w:r>
      <w:r w:rsidR="008121DF" w:rsidRPr="008121DF">
        <w:rPr>
          <w:vertAlign w:val="superscript"/>
        </w:rPr>
        <w:t>st</w:t>
      </w:r>
      <w:r w:rsidR="008121DF">
        <w:t>, 2</w:t>
      </w:r>
      <w:r w:rsidR="008121DF" w:rsidRPr="008121DF">
        <w:rPr>
          <w:vertAlign w:val="superscript"/>
        </w:rPr>
        <w:t>nd</w:t>
      </w:r>
      <w:r w:rsidR="008121DF">
        <w:t>, 3</w:t>
      </w:r>
      <w:r w:rsidR="008121DF" w:rsidRPr="008121DF">
        <w:rPr>
          <w:vertAlign w:val="superscript"/>
        </w:rPr>
        <w:t>rd</w:t>
      </w:r>
      <w:r w:rsidR="008121DF">
        <w:t>} OFDM symbols</w:t>
      </w:r>
      <w:r w:rsidR="000E34D5">
        <w:t>.</w:t>
      </w:r>
    </w:p>
    <w:p w14:paraId="19BC219C" w14:textId="25708302" w:rsidR="000E34D5" w:rsidRDefault="000E34D5" w:rsidP="00367504">
      <w:pPr>
        <w:pStyle w:val="maintext"/>
        <w:numPr>
          <w:ilvl w:val="1"/>
          <w:numId w:val="9"/>
        </w:numPr>
        <w:ind w:firstLineChars="0"/>
      </w:pPr>
      <w:r>
        <w:t>Exact location of frequency resource</w:t>
      </w:r>
      <w:r w:rsidR="00EB14C8">
        <w:t xml:space="preserve"> for DCI</w:t>
      </w:r>
      <w:r w:rsidR="008C0390">
        <w:t xml:space="preserve"> within the configured CORESET</w:t>
      </w:r>
      <w:r>
        <w:t xml:space="preserve"> should be blind decoded at UE side.</w:t>
      </w:r>
    </w:p>
    <w:p w14:paraId="5D90A59A" w14:textId="3AE78A5A" w:rsidR="00391F74" w:rsidRDefault="00391F74" w:rsidP="00367504">
      <w:pPr>
        <w:pStyle w:val="maintext"/>
        <w:numPr>
          <w:ilvl w:val="0"/>
          <w:numId w:val="9"/>
        </w:numPr>
        <w:ind w:firstLineChars="0"/>
      </w:pPr>
      <w:r>
        <w:t xml:space="preserve">PDCCH for </w:t>
      </w:r>
      <w:r w:rsidR="00753783">
        <w:t>non-</w:t>
      </w:r>
      <w:r>
        <w:t>slot</w:t>
      </w:r>
      <w:r w:rsidR="00753783">
        <w:t xml:space="preserve"> structure</w:t>
      </w:r>
    </w:p>
    <w:p w14:paraId="227F36CB" w14:textId="0E240B98" w:rsidR="00391F74" w:rsidRDefault="0064587F" w:rsidP="00367504">
      <w:pPr>
        <w:pStyle w:val="maintext"/>
        <w:numPr>
          <w:ilvl w:val="1"/>
          <w:numId w:val="9"/>
        </w:numPr>
        <w:ind w:firstLineChars="0"/>
      </w:pPr>
      <w:r>
        <w:rPr>
          <w:rFonts w:hint="eastAsia"/>
        </w:rPr>
        <w:t>Can be located in any OFDM symbol</w:t>
      </w:r>
      <w:r w:rsidR="00A44C4E">
        <w:t>s</w:t>
      </w:r>
      <w:r>
        <w:rPr>
          <w:rFonts w:hint="eastAsia"/>
        </w:rPr>
        <w:t>.</w:t>
      </w:r>
    </w:p>
    <w:p w14:paraId="4B2ECDBE" w14:textId="06B01217" w:rsidR="0064587F" w:rsidRDefault="0064587F" w:rsidP="00367504">
      <w:pPr>
        <w:pStyle w:val="maintext"/>
        <w:numPr>
          <w:ilvl w:val="1"/>
          <w:numId w:val="9"/>
        </w:numPr>
        <w:ind w:firstLineChars="0"/>
      </w:pPr>
      <w:r>
        <w:t>Exact location of frequency resource</w:t>
      </w:r>
      <w:r w:rsidR="00EB14C8">
        <w:t xml:space="preserve"> for DCI</w:t>
      </w:r>
      <w:r w:rsidR="00A44C4E">
        <w:t xml:space="preserve"> </w:t>
      </w:r>
      <w:r w:rsidR="00EB14C8">
        <w:t>might be indicated to a UE</w:t>
      </w:r>
      <w:r>
        <w:t>.</w:t>
      </w:r>
    </w:p>
    <w:p w14:paraId="6DE22D9B" w14:textId="77777777" w:rsidR="00753783" w:rsidRDefault="0066294E" w:rsidP="0066294E">
      <w:pPr>
        <w:pStyle w:val="maintext"/>
        <w:ind w:firstLineChars="0"/>
      </w:pPr>
      <w:r>
        <w:t xml:space="preserve">With regard to the RE-level multiplexing, </w:t>
      </w:r>
      <w:r w:rsidR="000D766B">
        <w:t>any types of multiplexing between signals/channels are not</w:t>
      </w:r>
      <w:r w:rsidR="00174BA0">
        <w:t xml:space="preserve"> recommended.</w:t>
      </w:r>
      <w:r w:rsidR="00753783">
        <w:t xml:space="preserve"> </w:t>
      </w:r>
    </w:p>
    <w:p w14:paraId="1D2D60C4" w14:textId="540C1082" w:rsidR="00DC39F6" w:rsidRDefault="00174BA0" w:rsidP="0066294E">
      <w:pPr>
        <w:pStyle w:val="maintext"/>
        <w:ind w:firstLineChars="0"/>
      </w:pPr>
      <w:r>
        <w:t xml:space="preserve">In the perspective OFDM symbol-level multiplexing, </w:t>
      </w:r>
      <w:r w:rsidR="00DC39F6">
        <w:t>following observations are available based on the discussions above:</w:t>
      </w:r>
    </w:p>
    <w:p w14:paraId="0E267B2A" w14:textId="533DE7D0" w:rsidR="0007160C" w:rsidRDefault="0091437B" w:rsidP="00367504">
      <w:pPr>
        <w:pStyle w:val="maintext"/>
        <w:numPr>
          <w:ilvl w:val="0"/>
          <w:numId w:val="10"/>
        </w:numPr>
        <w:ind w:firstLineChars="0"/>
      </w:pPr>
      <w:r>
        <w:t xml:space="preserve">In RAN1#90bis, it was agreed to support FDM between CSI-RS and CORESET/SSB at least for the case where CSI-RS and SSB or CSI-RS and CORESET are </w:t>
      </w:r>
      <w:proofErr w:type="spellStart"/>
      <w:r>
        <w:t>QCLed</w:t>
      </w:r>
      <w:proofErr w:type="spellEnd"/>
      <w:r>
        <w:t xml:space="preserve">. </w:t>
      </w:r>
      <w:r w:rsidR="00875389">
        <w:t>By restricting FDM</w:t>
      </w:r>
      <w:r w:rsidR="00973A84">
        <w:t xml:space="preserve"> between non-</w:t>
      </w:r>
      <w:proofErr w:type="spellStart"/>
      <w:r w:rsidR="00973A84">
        <w:t>QCLed</w:t>
      </w:r>
      <w:proofErr w:type="spellEnd"/>
      <w:r w:rsidR="00973A84">
        <w:t xml:space="preserve"> CSI-RS and CORESET/SSB, there will be no additional performance gain but only </w:t>
      </w:r>
      <w:proofErr w:type="spellStart"/>
      <w:r w:rsidR="00973A84">
        <w:t>gNB</w:t>
      </w:r>
      <w:proofErr w:type="spellEnd"/>
      <w:r w:rsidR="00973A84">
        <w:t xml:space="preserve"> configuration will be limited. </w:t>
      </w:r>
      <w:r w:rsidR="007758DA">
        <w:t>For more clarity on UE behaviour for the non-</w:t>
      </w:r>
      <w:proofErr w:type="spellStart"/>
      <w:r w:rsidR="007758DA">
        <w:t>QCLed</w:t>
      </w:r>
      <w:proofErr w:type="spellEnd"/>
      <w:r w:rsidR="007758DA">
        <w:t xml:space="preserve"> cases, down-selection among the following two options can be further considered.</w:t>
      </w:r>
    </w:p>
    <w:p w14:paraId="08F30576" w14:textId="7811A3EF" w:rsidR="007758DA" w:rsidRDefault="00356F47" w:rsidP="007758DA">
      <w:pPr>
        <w:pStyle w:val="maintext"/>
        <w:numPr>
          <w:ilvl w:val="1"/>
          <w:numId w:val="10"/>
        </w:numPr>
        <w:ind w:firstLineChars="0"/>
      </w:pPr>
      <w:r>
        <w:rPr>
          <w:rFonts w:hint="eastAsia"/>
        </w:rPr>
        <w:t xml:space="preserve">Option 1: </w:t>
      </w:r>
      <w:r w:rsidR="00A560C9">
        <w:t>No specification supports (it is up to UE implementation how to measure non-</w:t>
      </w:r>
      <w:proofErr w:type="spellStart"/>
      <w:r w:rsidR="00A560C9">
        <w:t>QCLed</w:t>
      </w:r>
      <w:proofErr w:type="spellEnd"/>
      <w:r w:rsidR="00A560C9">
        <w:t xml:space="preserve"> CSI-RS and {SSB or CORESET} in the same OFDM symbol(s)).</w:t>
      </w:r>
    </w:p>
    <w:p w14:paraId="6B14EF15" w14:textId="13F908D5" w:rsidR="00356F47" w:rsidRDefault="00356F47" w:rsidP="00D912E2">
      <w:pPr>
        <w:pStyle w:val="maintext"/>
        <w:numPr>
          <w:ilvl w:val="1"/>
          <w:numId w:val="10"/>
        </w:numPr>
        <w:ind w:firstLineChars="0"/>
      </w:pPr>
      <w:r>
        <w:t xml:space="preserve">Option 2: </w:t>
      </w:r>
      <w:r w:rsidR="00D912E2" w:rsidRPr="00D912E2">
        <w:t>UE may assume CSI-RS and {SSB or CORESE</w:t>
      </w:r>
      <w:r w:rsidR="00D912E2">
        <w:t xml:space="preserve">T} are at least spatially </w:t>
      </w:r>
      <w:proofErr w:type="spellStart"/>
      <w:r w:rsidR="00D912E2">
        <w:t>QCLed</w:t>
      </w:r>
      <w:proofErr w:type="spellEnd"/>
      <w:r w:rsidR="00D912E2">
        <w:t xml:space="preserve">, if </w:t>
      </w:r>
      <w:r w:rsidR="00D912E2" w:rsidRPr="00D912E2">
        <w:t>CSI-RS and {SSB or CORESE</w:t>
      </w:r>
      <w:r w:rsidR="00D912E2">
        <w:t>T} are configured in the same OFDM symbol</w:t>
      </w:r>
      <w:r w:rsidR="00A560C9">
        <w:t>(s)</w:t>
      </w:r>
      <w:r w:rsidR="00D912E2">
        <w:t>.</w:t>
      </w:r>
    </w:p>
    <w:p w14:paraId="68E5CC74" w14:textId="5AA06C8A" w:rsidR="008F097E" w:rsidRDefault="008F097E" w:rsidP="008F097E">
      <w:pPr>
        <w:pStyle w:val="maintext"/>
        <w:numPr>
          <w:ilvl w:val="0"/>
          <w:numId w:val="10"/>
        </w:numPr>
        <w:ind w:firstLineChars="0"/>
      </w:pPr>
      <w:r>
        <w:t xml:space="preserve">Multiplexing between </w:t>
      </w:r>
      <w:r>
        <w:rPr>
          <w:rFonts w:hint="eastAsia"/>
        </w:rPr>
        <w:t>SS block</w:t>
      </w:r>
      <w:r>
        <w:t xml:space="preserve"> and other RSs/channels within the same OFDM symbol(s)</w:t>
      </w:r>
      <w:r>
        <w:rPr>
          <w:rFonts w:hint="eastAsia"/>
        </w:rPr>
        <w:t xml:space="preserve"> is not</w:t>
      </w:r>
      <w:r>
        <w:t xml:space="preserve"> preferred by taking into account potential UE complexity for SS block decoding. On the other hands, possible overhead for beam sweeping especially at high carrier frequency, which may require more than 64 beams within a given time window, makes it worth to consider multiplexing of SS block and CSI-RS for beam management. Given that the expected overhead could be worse in case of beam management for multi-TRP/-panel scenarios, FDM between SS block and CSI-RS for beam management should be supported.</w:t>
      </w:r>
    </w:p>
    <w:p w14:paraId="58A46314" w14:textId="49875C1E" w:rsidR="0091437B" w:rsidRDefault="0091437B" w:rsidP="0091437B">
      <w:pPr>
        <w:pStyle w:val="maintext"/>
        <w:numPr>
          <w:ilvl w:val="0"/>
          <w:numId w:val="10"/>
        </w:numPr>
        <w:ind w:firstLineChars="0"/>
      </w:pPr>
      <w:r>
        <w:t xml:space="preserve">As agreed by </w:t>
      </w:r>
      <w:r>
        <w:fldChar w:fldCharType="begin"/>
      </w:r>
      <w:r>
        <w:instrText xml:space="preserve"> REF _Ref498346713 \r \h </w:instrText>
      </w:r>
      <w:r>
        <w:fldChar w:fldCharType="separate"/>
      </w:r>
      <w:r>
        <w:t>[3]</w:t>
      </w:r>
      <w:r>
        <w:fldChar w:fldCharType="end"/>
      </w:r>
      <w:r>
        <w:t>, t</w:t>
      </w:r>
      <w:r w:rsidRPr="0091437B">
        <w:t xml:space="preserve">he UE is not expected to be configured with a CSI reporting band which contains </w:t>
      </w:r>
      <w:proofErr w:type="spellStart"/>
      <w:r w:rsidRPr="0091437B">
        <w:t>subbands</w:t>
      </w:r>
      <w:proofErr w:type="spellEnd"/>
      <w:r w:rsidRPr="0091437B">
        <w:t xml:space="preserve"> where RSs for channel and interference are not present</w:t>
      </w:r>
      <w:r>
        <w:t>. Therefore, CSI reporting within CORESET/SSB RBs cannot be configured since a CSI-RS resource can be configured on RBs outside CORESET or RBs outside PBCH RBs. It means no further limitations on CSI reporting are required for FDM between CSI-RS and CORESET/SSB.</w:t>
      </w:r>
    </w:p>
    <w:p w14:paraId="6623761B" w14:textId="785739B9" w:rsidR="00174BA0" w:rsidRDefault="00CE7E5D" w:rsidP="00367504">
      <w:pPr>
        <w:pStyle w:val="maintext"/>
        <w:numPr>
          <w:ilvl w:val="0"/>
          <w:numId w:val="10"/>
        </w:numPr>
        <w:ind w:firstLineChars="0"/>
      </w:pPr>
      <w:r>
        <w:rPr>
          <w:rFonts w:hint="eastAsia"/>
        </w:rPr>
        <w:t>DMRS OFDM symbol(s) are not prefer</w:t>
      </w:r>
      <w:r w:rsidR="008461B5">
        <w:t>red</w:t>
      </w:r>
      <w:r>
        <w:rPr>
          <w:rFonts w:hint="eastAsia"/>
        </w:rPr>
        <w:t xml:space="preserve"> to </w:t>
      </w:r>
      <w:r w:rsidR="008461B5">
        <w:t xml:space="preserve">be used for </w:t>
      </w:r>
      <w:r w:rsidR="00AA6D12">
        <w:t>CSI-RS/TRS</w:t>
      </w:r>
      <w:r>
        <w:rPr>
          <w:rFonts w:hint="eastAsia"/>
        </w:rPr>
        <w:t xml:space="preserve"> since it may cause scheduling restriction including SU/MU MIMO layer limitation.</w:t>
      </w:r>
    </w:p>
    <w:p w14:paraId="7B31571D" w14:textId="6E19217D" w:rsidR="00CE7E5D" w:rsidRDefault="00BA4C35" w:rsidP="00367504">
      <w:pPr>
        <w:pStyle w:val="maintext"/>
        <w:numPr>
          <w:ilvl w:val="0"/>
          <w:numId w:val="10"/>
        </w:numPr>
        <w:ind w:firstLineChars="0"/>
      </w:pPr>
      <w:r>
        <w:rPr>
          <w:rFonts w:hint="eastAsia"/>
        </w:rPr>
        <w:t>PT-RS</w:t>
      </w:r>
      <w:r>
        <w:t xml:space="preserve"> can be multiplexed with other RSs/channels, since PT-RS would be sparsely mapped in the frequency domain.</w:t>
      </w:r>
    </w:p>
    <w:p w14:paraId="1BC79CE2" w14:textId="66325C51" w:rsidR="008F097E" w:rsidRDefault="0040466A" w:rsidP="00AD0FA4">
      <w:pPr>
        <w:pStyle w:val="maintext"/>
        <w:ind w:firstLine="400"/>
      </w:pPr>
      <w:r>
        <w:rPr>
          <w:rFonts w:hint="eastAsia"/>
        </w:rPr>
        <w:t xml:space="preserve">Consequently, </w:t>
      </w:r>
      <w:r w:rsidR="009306DC">
        <w:t>proposals</w:t>
      </w:r>
      <w:r w:rsidR="00AA6D12">
        <w:t>/observations</w:t>
      </w:r>
      <w:r w:rsidR="009306DC">
        <w:t xml:space="preserve"> can be summarized as follows:</w:t>
      </w:r>
    </w:p>
    <w:p w14:paraId="078B11EB" w14:textId="391986F5" w:rsidR="009306DC" w:rsidRDefault="009306DC" w:rsidP="009306DC">
      <w:pPr>
        <w:rPr>
          <w:b/>
          <w:lang w:eastAsia="ko-KR"/>
        </w:rPr>
      </w:pPr>
      <w:r w:rsidRPr="00E716D3">
        <w:rPr>
          <w:rFonts w:hint="eastAsia"/>
          <w:b/>
          <w:lang w:eastAsia="ko-KR"/>
        </w:rPr>
        <w:t>Proposal</w:t>
      </w:r>
      <w:r>
        <w:rPr>
          <w:b/>
          <w:lang w:eastAsia="ko-KR"/>
        </w:rPr>
        <w:t xml:space="preserve"> 1</w:t>
      </w:r>
      <w:r w:rsidRPr="00E716D3">
        <w:rPr>
          <w:rFonts w:hint="eastAsia"/>
          <w:b/>
          <w:lang w:eastAsia="ko-KR"/>
        </w:rPr>
        <w:t xml:space="preserve">: </w:t>
      </w:r>
      <w:r w:rsidR="00990D05">
        <w:rPr>
          <w:b/>
          <w:lang w:eastAsia="ko-KR"/>
        </w:rPr>
        <w:t>Support FDM between CSI-RS and CORESET/SSB for the case where CSI-RS and SSB/CORESET are non-</w:t>
      </w:r>
      <w:proofErr w:type="spellStart"/>
      <w:r w:rsidR="00990D05">
        <w:rPr>
          <w:b/>
          <w:lang w:eastAsia="ko-KR"/>
        </w:rPr>
        <w:t>QCLed</w:t>
      </w:r>
      <w:proofErr w:type="spellEnd"/>
      <w:r w:rsidR="00990D05">
        <w:rPr>
          <w:b/>
          <w:lang w:eastAsia="ko-KR"/>
        </w:rPr>
        <w:t>.</w:t>
      </w:r>
    </w:p>
    <w:p w14:paraId="235B2691" w14:textId="19EB45CE" w:rsidR="00990D05" w:rsidRDefault="00990D05" w:rsidP="00990D05">
      <w:pPr>
        <w:pStyle w:val="a4"/>
        <w:numPr>
          <w:ilvl w:val="0"/>
          <w:numId w:val="20"/>
        </w:numPr>
        <w:ind w:leftChars="0"/>
        <w:rPr>
          <w:b/>
          <w:lang w:eastAsia="ko-KR"/>
        </w:rPr>
      </w:pPr>
      <w:r>
        <w:rPr>
          <w:b/>
          <w:lang w:eastAsia="ko-KR"/>
        </w:rPr>
        <w:t>Down-select among the following options for the corresponding UE behaviour:</w:t>
      </w:r>
    </w:p>
    <w:p w14:paraId="20BF84F2" w14:textId="77777777" w:rsidR="00990D05" w:rsidRPr="00584434" w:rsidRDefault="00990D05" w:rsidP="00990D05">
      <w:pPr>
        <w:pStyle w:val="maintext"/>
        <w:numPr>
          <w:ilvl w:val="1"/>
          <w:numId w:val="20"/>
        </w:numPr>
        <w:ind w:firstLineChars="0"/>
        <w:rPr>
          <w:b/>
        </w:rPr>
      </w:pPr>
      <w:r w:rsidRPr="00584434">
        <w:rPr>
          <w:rFonts w:hint="eastAsia"/>
          <w:b/>
        </w:rPr>
        <w:t xml:space="preserve">Option 1: </w:t>
      </w:r>
      <w:r w:rsidRPr="00584434">
        <w:rPr>
          <w:b/>
        </w:rPr>
        <w:t>No specification supports (it is up to UE implementation how to measure non-</w:t>
      </w:r>
      <w:proofErr w:type="spellStart"/>
      <w:r w:rsidRPr="00584434">
        <w:rPr>
          <w:b/>
        </w:rPr>
        <w:t>QCLed</w:t>
      </w:r>
      <w:proofErr w:type="spellEnd"/>
      <w:r w:rsidRPr="00584434">
        <w:rPr>
          <w:b/>
        </w:rPr>
        <w:t xml:space="preserve"> CSI-RS and {SSB or CORESET} in the same OFDM symbol(s)).</w:t>
      </w:r>
    </w:p>
    <w:p w14:paraId="71E19E24" w14:textId="3F052938" w:rsidR="00990D05" w:rsidRPr="00584434" w:rsidRDefault="00990D05" w:rsidP="00990D05">
      <w:pPr>
        <w:pStyle w:val="maintext"/>
        <w:numPr>
          <w:ilvl w:val="1"/>
          <w:numId w:val="20"/>
        </w:numPr>
        <w:ind w:firstLineChars="0"/>
        <w:rPr>
          <w:b/>
        </w:rPr>
      </w:pPr>
      <w:r w:rsidRPr="00584434">
        <w:rPr>
          <w:b/>
        </w:rPr>
        <w:t xml:space="preserve">Option 2: UE may assume CSI-RS and {SSB or CORESET} are at least spatially </w:t>
      </w:r>
      <w:proofErr w:type="spellStart"/>
      <w:r w:rsidRPr="00584434">
        <w:rPr>
          <w:b/>
        </w:rPr>
        <w:t>QCLed</w:t>
      </w:r>
      <w:proofErr w:type="spellEnd"/>
      <w:r w:rsidRPr="00584434">
        <w:rPr>
          <w:b/>
        </w:rPr>
        <w:t>, if CSI-RS and {SSB or CORESET} are configured in the same OFDM symbol(s).</w:t>
      </w:r>
    </w:p>
    <w:p w14:paraId="7D3B24E2" w14:textId="570C8859" w:rsidR="009306DC" w:rsidRPr="00E716D3" w:rsidRDefault="009306DC" w:rsidP="009306DC">
      <w:pPr>
        <w:rPr>
          <w:b/>
          <w:lang w:eastAsia="ko-KR"/>
        </w:rPr>
      </w:pPr>
      <w:r w:rsidRPr="00E716D3">
        <w:rPr>
          <w:rFonts w:hint="eastAsia"/>
          <w:b/>
          <w:lang w:eastAsia="ko-KR"/>
        </w:rPr>
        <w:t>Proposal</w:t>
      </w:r>
      <w:r>
        <w:rPr>
          <w:b/>
          <w:lang w:eastAsia="ko-KR"/>
        </w:rPr>
        <w:t xml:space="preserve"> 2</w:t>
      </w:r>
      <w:r w:rsidRPr="00E716D3">
        <w:rPr>
          <w:rFonts w:hint="eastAsia"/>
          <w:b/>
          <w:lang w:eastAsia="ko-KR"/>
        </w:rPr>
        <w:t xml:space="preserve">: </w:t>
      </w:r>
      <w:r w:rsidR="00AA6D12">
        <w:rPr>
          <w:b/>
          <w:lang w:eastAsia="ko-KR"/>
        </w:rPr>
        <w:t xml:space="preserve">Support FDM between </w:t>
      </w:r>
      <w:r w:rsidR="00AA6D12" w:rsidRPr="00AA6D12">
        <w:rPr>
          <w:b/>
          <w:lang w:eastAsia="ko-KR"/>
        </w:rPr>
        <w:t>SS block and CSI-RS for beam management</w:t>
      </w:r>
      <w:r w:rsidR="00AA6D12">
        <w:rPr>
          <w:b/>
          <w:lang w:eastAsia="ko-KR"/>
        </w:rPr>
        <w:t xml:space="preserve"> at least.</w:t>
      </w:r>
    </w:p>
    <w:p w14:paraId="7DC87395" w14:textId="5262ABDD" w:rsidR="00AA6D12" w:rsidRPr="00E716D3" w:rsidRDefault="00AA6D12" w:rsidP="00AA6D12">
      <w:pPr>
        <w:rPr>
          <w:b/>
          <w:lang w:eastAsia="ko-KR"/>
        </w:rPr>
      </w:pPr>
      <w:r>
        <w:rPr>
          <w:b/>
          <w:lang w:eastAsia="ko-KR"/>
        </w:rPr>
        <w:t>Observation 1</w:t>
      </w:r>
      <w:r w:rsidRPr="00E716D3">
        <w:rPr>
          <w:rFonts w:hint="eastAsia"/>
          <w:b/>
          <w:lang w:eastAsia="ko-KR"/>
        </w:rPr>
        <w:t xml:space="preserve">: </w:t>
      </w:r>
      <w:r>
        <w:rPr>
          <w:b/>
          <w:lang w:eastAsia="ko-KR"/>
        </w:rPr>
        <w:t>N</w:t>
      </w:r>
      <w:r w:rsidRPr="00AA6D12">
        <w:rPr>
          <w:b/>
          <w:lang w:eastAsia="ko-KR"/>
        </w:rPr>
        <w:t>o further limitations on CSI reporting are required for FDM between CSI-RS and CORESET/SSB</w:t>
      </w:r>
      <w:r>
        <w:rPr>
          <w:b/>
          <w:lang w:eastAsia="ko-KR"/>
        </w:rPr>
        <w:t>.</w:t>
      </w:r>
    </w:p>
    <w:p w14:paraId="62DEE6AD" w14:textId="735DD2EC" w:rsidR="009306DC" w:rsidRPr="00AA6D12" w:rsidRDefault="00AA6D12" w:rsidP="00AA6D12">
      <w:pPr>
        <w:rPr>
          <w:b/>
          <w:lang w:eastAsia="ko-KR"/>
        </w:rPr>
      </w:pPr>
      <w:r w:rsidRPr="00E716D3">
        <w:rPr>
          <w:rFonts w:hint="eastAsia"/>
          <w:b/>
          <w:lang w:eastAsia="ko-KR"/>
        </w:rPr>
        <w:t>Proposal</w:t>
      </w:r>
      <w:r>
        <w:rPr>
          <w:b/>
          <w:lang w:eastAsia="ko-KR"/>
        </w:rPr>
        <w:t xml:space="preserve"> 3</w:t>
      </w:r>
      <w:r w:rsidRPr="00E716D3">
        <w:rPr>
          <w:rFonts w:hint="eastAsia"/>
          <w:b/>
          <w:lang w:eastAsia="ko-KR"/>
        </w:rPr>
        <w:t xml:space="preserve">: </w:t>
      </w:r>
      <w:r>
        <w:rPr>
          <w:b/>
          <w:lang w:eastAsia="ko-KR"/>
        </w:rPr>
        <w:t xml:space="preserve">DMRS and CSI-RS/TRS are </w:t>
      </w:r>
      <w:proofErr w:type="spellStart"/>
      <w:r>
        <w:rPr>
          <w:b/>
          <w:lang w:eastAsia="ko-KR"/>
        </w:rPr>
        <w:t>TDMed</w:t>
      </w:r>
      <w:proofErr w:type="spellEnd"/>
      <w:r>
        <w:rPr>
          <w:b/>
          <w:lang w:eastAsia="ko-KR"/>
        </w:rPr>
        <w:t>.</w:t>
      </w:r>
    </w:p>
    <w:p w14:paraId="60152B4E" w14:textId="77777777" w:rsidR="00531812" w:rsidRDefault="00531812" w:rsidP="00531812">
      <w:pPr>
        <w:pStyle w:val="1"/>
      </w:pPr>
      <w:r>
        <w:lastRenderedPageBreak/>
        <w:t>Multiplexing of different types of RSs/Channels for UL</w:t>
      </w:r>
    </w:p>
    <w:p w14:paraId="272B2AE6" w14:textId="77777777" w:rsidR="00531812" w:rsidRDefault="00531812" w:rsidP="00531812">
      <w:pPr>
        <w:pStyle w:val="maintext"/>
        <w:ind w:firstLineChars="0"/>
      </w:pPr>
      <w:r>
        <w:rPr>
          <w:rFonts w:hint="eastAsia"/>
        </w:rPr>
        <w:t xml:space="preserve">According to the current </w:t>
      </w:r>
      <w:r>
        <w:t>discussions in RAN1, the following list of UL signals/channels and the corresponding properties can be considered for multiplexing:</w:t>
      </w:r>
    </w:p>
    <w:p w14:paraId="3E19920C" w14:textId="77777777" w:rsidR="00531812" w:rsidRDefault="00531812" w:rsidP="00531812">
      <w:pPr>
        <w:pStyle w:val="maintext"/>
        <w:numPr>
          <w:ilvl w:val="0"/>
          <w:numId w:val="9"/>
        </w:numPr>
        <w:ind w:firstLineChars="0"/>
      </w:pPr>
      <w:r>
        <w:rPr>
          <w:rFonts w:hint="eastAsia"/>
        </w:rPr>
        <w:t>SRS</w:t>
      </w:r>
    </w:p>
    <w:p w14:paraId="76049DB0" w14:textId="77777777" w:rsidR="00531812" w:rsidRDefault="00531812" w:rsidP="00531812">
      <w:pPr>
        <w:pStyle w:val="maintext"/>
        <w:numPr>
          <w:ilvl w:val="1"/>
          <w:numId w:val="9"/>
        </w:numPr>
        <w:ind w:firstLineChars="0"/>
      </w:pPr>
      <w:r>
        <w:t>An X-port SRS resource can span {1, 2, or 4} adjacent OFDM symbols within the same slot.</w:t>
      </w:r>
    </w:p>
    <w:p w14:paraId="2A226625" w14:textId="77777777" w:rsidR="00531812" w:rsidRDefault="00531812" w:rsidP="00531812">
      <w:pPr>
        <w:pStyle w:val="maintext"/>
        <w:numPr>
          <w:ilvl w:val="1"/>
          <w:numId w:val="9"/>
        </w:numPr>
        <w:ind w:firstLineChars="0"/>
      </w:pPr>
      <w:r>
        <w:rPr>
          <w:rFonts w:hint="eastAsia"/>
        </w:rPr>
        <w:t>Frequency hopping can be used for power limited UEs.</w:t>
      </w:r>
    </w:p>
    <w:p w14:paraId="04B56100" w14:textId="77777777" w:rsidR="00531812" w:rsidRDefault="00531812" w:rsidP="00531812">
      <w:pPr>
        <w:pStyle w:val="maintext"/>
        <w:numPr>
          <w:ilvl w:val="0"/>
          <w:numId w:val="9"/>
        </w:numPr>
        <w:ind w:firstLineChars="0"/>
      </w:pPr>
      <w:r>
        <w:t>DMRS for PUSCH</w:t>
      </w:r>
    </w:p>
    <w:p w14:paraId="3D570262" w14:textId="77777777" w:rsidR="00531812" w:rsidRDefault="00531812" w:rsidP="00531812">
      <w:pPr>
        <w:pStyle w:val="maintext"/>
        <w:numPr>
          <w:ilvl w:val="1"/>
          <w:numId w:val="9"/>
        </w:numPr>
        <w:ind w:firstLineChars="0"/>
      </w:pPr>
      <w:r>
        <w:t>Can be mapped in the scheduled RBs.</w:t>
      </w:r>
    </w:p>
    <w:p w14:paraId="4E034B15" w14:textId="77777777" w:rsidR="00531812" w:rsidRDefault="00531812" w:rsidP="00531812">
      <w:pPr>
        <w:pStyle w:val="maintext"/>
        <w:numPr>
          <w:ilvl w:val="1"/>
          <w:numId w:val="9"/>
        </w:numPr>
        <w:ind w:firstLineChars="0"/>
      </w:pPr>
      <w:proofErr w:type="spellStart"/>
      <w:r>
        <w:t>gNB</w:t>
      </w:r>
      <w:proofErr w:type="spellEnd"/>
      <w:r>
        <w:t xml:space="preserve"> may configure MU transmission by allocating different DMRS ports for different UEs.</w:t>
      </w:r>
    </w:p>
    <w:p w14:paraId="6F644A87" w14:textId="77777777" w:rsidR="00531812" w:rsidRDefault="00531812" w:rsidP="00531812">
      <w:pPr>
        <w:pStyle w:val="maintext"/>
        <w:numPr>
          <w:ilvl w:val="0"/>
          <w:numId w:val="9"/>
        </w:numPr>
        <w:ind w:firstLineChars="0"/>
      </w:pPr>
      <w:r>
        <w:t>PT-RS for PUSCH</w:t>
      </w:r>
    </w:p>
    <w:p w14:paraId="758C1E71" w14:textId="77777777" w:rsidR="00531812" w:rsidRDefault="00531812" w:rsidP="00531812">
      <w:pPr>
        <w:pStyle w:val="maintext"/>
        <w:numPr>
          <w:ilvl w:val="1"/>
          <w:numId w:val="9"/>
        </w:numPr>
        <w:ind w:firstLineChars="0"/>
      </w:pPr>
      <w:r>
        <w:t>Can be mapped in the scheduled RBs.</w:t>
      </w:r>
    </w:p>
    <w:p w14:paraId="1B78C991" w14:textId="77777777" w:rsidR="00531812" w:rsidRDefault="00531812" w:rsidP="00531812">
      <w:pPr>
        <w:pStyle w:val="maintext"/>
        <w:numPr>
          <w:ilvl w:val="1"/>
          <w:numId w:val="9"/>
        </w:numPr>
        <w:ind w:firstLineChars="0"/>
      </w:pPr>
      <w:r>
        <w:t>Support some association between DMRS port(s).</w:t>
      </w:r>
    </w:p>
    <w:p w14:paraId="03D9848A" w14:textId="77777777" w:rsidR="00531812" w:rsidRDefault="00531812" w:rsidP="00531812">
      <w:pPr>
        <w:pStyle w:val="maintext"/>
        <w:numPr>
          <w:ilvl w:val="0"/>
          <w:numId w:val="9"/>
        </w:numPr>
        <w:ind w:firstLineChars="0"/>
      </w:pPr>
      <w:r>
        <w:t>Long PUCCH</w:t>
      </w:r>
    </w:p>
    <w:p w14:paraId="4ABE52D6" w14:textId="07D5C3A9" w:rsidR="00531812" w:rsidRDefault="00531812" w:rsidP="00531812">
      <w:pPr>
        <w:pStyle w:val="maintext"/>
        <w:numPr>
          <w:ilvl w:val="1"/>
          <w:numId w:val="9"/>
        </w:numPr>
        <w:ind w:firstLineChars="0"/>
      </w:pPr>
      <w:r>
        <w:t xml:space="preserve">Can be </w:t>
      </w:r>
      <w:proofErr w:type="spellStart"/>
      <w:r>
        <w:t>FDMed</w:t>
      </w:r>
      <w:proofErr w:type="spellEnd"/>
      <w:r>
        <w:t xml:space="preserve"> with PUSCH, if the length of PUCCH and PUSCH is identical, from a UE perspective.</w:t>
      </w:r>
    </w:p>
    <w:p w14:paraId="2EBFEE6E" w14:textId="7C43CB57" w:rsidR="00214A7C" w:rsidRDefault="00214A7C" w:rsidP="00531812">
      <w:pPr>
        <w:pStyle w:val="maintext"/>
        <w:numPr>
          <w:ilvl w:val="1"/>
          <w:numId w:val="9"/>
        </w:numPr>
        <w:ind w:firstLineChars="0"/>
      </w:pPr>
      <w:r>
        <w:t xml:space="preserve">Preferred to be </w:t>
      </w:r>
      <w:proofErr w:type="spellStart"/>
      <w:r>
        <w:t>TDMed</w:t>
      </w:r>
      <w:proofErr w:type="spellEnd"/>
      <w:r>
        <w:t xml:space="preserve"> with SRS</w:t>
      </w:r>
    </w:p>
    <w:p w14:paraId="027CB822" w14:textId="77777777" w:rsidR="00531812" w:rsidRDefault="00531812" w:rsidP="00531812">
      <w:pPr>
        <w:pStyle w:val="maintext"/>
        <w:numPr>
          <w:ilvl w:val="0"/>
          <w:numId w:val="9"/>
        </w:numPr>
        <w:ind w:firstLineChars="0"/>
      </w:pPr>
      <w:r>
        <w:t>Short PUCCH</w:t>
      </w:r>
    </w:p>
    <w:p w14:paraId="05B0A268" w14:textId="77777777" w:rsidR="00531812" w:rsidRDefault="00531812" w:rsidP="00531812">
      <w:pPr>
        <w:pStyle w:val="maintext"/>
        <w:numPr>
          <w:ilvl w:val="1"/>
          <w:numId w:val="9"/>
        </w:numPr>
        <w:ind w:firstLineChars="0"/>
      </w:pPr>
      <w:r>
        <w:rPr>
          <w:rFonts w:hint="eastAsia"/>
        </w:rPr>
        <w:t xml:space="preserve">Can be </w:t>
      </w:r>
      <w:proofErr w:type="spellStart"/>
      <w:r>
        <w:rPr>
          <w:rFonts w:hint="eastAsia"/>
        </w:rPr>
        <w:t>TDMed</w:t>
      </w:r>
      <w:proofErr w:type="spellEnd"/>
      <w:r>
        <w:rPr>
          <w:rFonts w:hint="eastAsia"/>
        </w:rPr>
        <w:t xml:space="preserve"> with the other short PUCCH or long PUCCH</w:t>
      </w:r>
    </w:p>
    <w:p w14:paraId="64533025" w14:textId="4FDCCC8E" w:rsidR="00531812" w:rsidRDefault="00531812" w:rsidP="00531812">
      <w:pPr>
        <w:pStyle w:val="maintext"/>
        <w:numPr>
          <w:ilvl w:val="1"/>
          <w:numId w:val="9"/>
        </w:numPr>
        <w:ind w:firstLineChars="0"/>
      </w:pPr>
      <w:r>
        <w:t xml:space="preserve">Not preferred to be </w:t>
      </w:r>
      <w:proofErr w:type="spellStart"/>
      <w:r>
        <w:t>FDMed</w:t>
      </w:r>
      <w:proofErr w:type="spellEnd"/>
      <w:r>
        <w:t xml:space="preserve"> with PUSCH because of the transmission power adjustment issue at UE side.</w:t>
      </w:r>
    </w:p>
    <w:p w14:paraId="64A0387A" w14:textId="4A657D0A" w:rsidR="00214A7C" w:rsidRDefault="00214A7C" w:rsidP="00531812">
      <w:pPr>
        <w:pStyle w:val="maintext"/>
        <w:numPr>
          <w:ilvl w:val="1"/>
          <w:numId w:val="9"/>
        </w:numPr>
        <w:ind w:firstLineChars="0"/>
      </w:pPr>
      <w:r>
        <w:t xml:space="preserve">Preferred to be </w:t>
      </w:r>
      <w:proofErr w:type="spellStart"/>
      <w:r>
        <w:t>TDMed</w:t>
      </w:r>
      <w:proofErr w:type="spellEnd"/>
      <w:r>
        <w:t xml:space="preserve"> with SRS</w:t>
      </w:r>
    </w:p>
    <w:p w14:paraId="666AED65" w14:textId="40D53F4B" w:rsidR="00531812" w:rsidRDefault="00531812" w:rsidP="00531812">
      <w:pPr>
        <w:pStyle w:val="maintext"/>
        <w:ind w:firstLineChars="0"/>
      </w:pPr>
      <w:r>
        <w:t>With regard to the RE-level multiplexing, any types of multiplexing between signals/channels are not recommended.</w:t>
      </w:r>
    </w:p>
    <w:p w14:paraId="2F22372D" w14:textId="3A95AEAD" w:rsidR="00531812" w:rsidRDefault="00531812" w:rsidP="00531812">
      <w:pPr>
        <w:pStyle w:val="maintext"/>
        <w:ind w:firstLineChars="0"/>
      </w:pPr>
      <w:r>
        <w:t xml:space="preserve">The potential necessity of multiplexing between different types of RSs/channels for UL is much less than that for DL. In UL, it is important to secure capability on </w:t>
      </w:r>
      <w:proofErr w:type="spellStart"/>
      <w:r>
        <w:t>subband</w:t>
      </w:r>
      <w:proofErr w:type="spellEnd"/>
      <w:r>
        <w:t xml:space="preserve"> transmission during long time duration to support cell-edge UEs. UEs in such harsh environments may not have rooms for simultaneous support on multiple functionalities, e.g. SRS and UL DMRS transmission in the same DFT-S-OFDM/OFDM symbol. Furthermore, multiplexing of different RS RE patterns in the same OFDM symbol might make the UE to loss regular RE pattern such as IFDMA structure and the UE might suffer from high PAPR. Variation of UE transmission power within a contiguous transmission duration is another important issue that should be avoided for UE implementation complexity. Therefore, FDM of different RSs/channels should be considered only if the dynamic range of total transmission power at the UE side is not large that much, e.g. when the length of OFDM symbols for each RSs/channels are identical. On the other hands, TDM seems more proper than FDM to avoid various potential issues mentioned above.</w:t>
      </w:r>
      <w:r w:rsidR="00BA1A94">
        <w:t xml:space="preserve"> In the last RAN1 meeting, dropping rules for collision between short PUCCH and SRS were agreed.</w:t>
      </w:r>
      <w:r>
        <w:t xml:space="preserve"> </w:t>
      </w:r>
      <w:r w:rsidR="00BA1A94">
        <w:t xml:space="preserve">Similar rules might be beneficial for more clear </w:t>
      </w:r>
      <w:proofErr w:type="spellStart"/>
      <w:r w:rsidR="00BA1A94">
        <w:t>gNB</w:t>
      </w:r>
      <w:proofErr w:type="spellEnd"/>
      <w:r w:rsidR="00BA1A94">
        <w:t xml:space="preserve">/UE implementations. For simple </w:t>
      </w:r>
      <w:proofErr w:type="spellStart"/>
      <w:r w:rsidR="00BA1A94">
        <w:t>gNB</w:t>
      </w:r>
      <w:proofErr w:type="spellEnd"/>
      <w:r w:rsidR="00BA1A94">
        <w:t>/UE implementation, we prefer to have a single dropping rule for long PUCCH-SRS collision case; long PUCCH in the OFDM symbols</w:t>
      </w:r>
      <w:r w:rsidR="00214A7C">
        <w:t xml:space="preserve"> </w:t>
      </w:r>
      <w:r w:rsidR="00BA1A94">
        <w:t>collided with SRS are dropped.</w:t>
      </w:r>
    </w:p>
    <w:p w14:paraId="4EAB7A03" w14:textId="2D3325F1" w:rsidR="00531812" w:rsidRPr="000223BC" w:rsidRDefault="00531812" w:rsidP="00531812">
      <w:pPr>
        <w:pStyle w:val="maintext"/>
        <w:ind w:firstLineChars="0" w:firstLine="0"/>
        <w:rPr>
          <w:b/>
        </w:rPr>
      </w:pPr>
      <w:r w:rsidRPr="000223BC">
        <w:rPr>
          <w:rFonts w:hint="eastAsia"/>
          <w:b/>
        </w:rPr>
        <w:t>Proposal</w:t>
      </w:r>
      <w:r w:rsidR="00E716D3">
        <w:rPr>
          <w:b/>
        </w:rPr>
        <w:t xml:space="preserve"> </w:t>
      </w:r>
      <w:r w:rsidR="00BA1A94">
        <w:rPr>
          <w:b/>
        </w:rPr>
        <w:t>4</w:t>
      </w:r>
      <w:r w:rsidRPr="000223BC">
        <w:rPr>
          <w:rFonts w:hint="eastAsia"/>
          <w:b/>
        </w:rPr>
        <w:t xml:space="preserve">: </w:t>
      </w:r>
      <w:r w:rsidRPr="000223BC">
        <w:rPr>
          <w:b/>
        </w:rPr>
        <w:t>From a UE perspective</w:t>
      </w:r>
      <w:r w:rsidRPr="000223BC">
        <w:rPr>
          <w:rFonts w:hint="eastAsia"/>
          <w:b/>
        </w:rPr>
        <w:t xml:space="preserve">, </w:t>
      </w:r>
      <w:r>
        <w:rPr>
          <w:b/>
        </w:rPr>
        <w:t>support TDM of UL RSs/channels, such as SRS, DMRS for PUSCH, PT-RS for PUSCH, long PUCCH, and short PUCCH.</w:t>
      </w:r>
      <w:r w:rsidRPr="000223BC">
        <w:rPr>
          <w:b/>
        </w:rPr>
        <w:t xml:space="preserve"> </w:t>
      </w:r>
    </w:p>
    <w:p w14:paraId="23749591" w14:textId="77777777" w:rsidR="00531812" w:rsidRDefault="00531812" w:rsidP="00531812">
      <w:pPr>
        <w:pStyle w:val="maintext"/>
        <w:numPr>
          <w:ilvl w:val="0"/>
          <w:numId w:val="12"/>
        </w:numPr>
        <w:ind w:firstLineChars="0"/>
        <w:rPr>
          <w:b/>
        </w:rPr>
      </w:pPr>
      <w:r>
        <w:rPr>
          <w:rFonts w:hint="eastAsia"/>
          <w:b/>
        </w:rPr>
        <w:t xml:space="preserve">FDM can be considered </w:t>
      </w:r>
      <w:r>
        <w:rPr>
          <w:b/>
        </w:rPr>
        <w:t xml:space="preserve">only </w:t>
      </w:r>
      <w:r w:rsidRPr="00B658B3">
        <w:rPr>
          <w:b/>
        </w:rPr>
        <w:t>if the dynamic range of total transmission power at the UE side is not large that much, e.g. when the length of OFDM symbols for each RSs/channels are identical.</w:t>
      </w:r>
    </w:p>
    <w:p w14:paraId="4A9A924C" w14:textId="39425523" w:rsidR="00531812" w:rsidRPr="000223BC" w:rsidRDefault="00BA1A94" w:rsidP="00BA1A94">
      <w:pPr>
        <w:pStyle w:val="maintext"/>
        <w:numPr>
          <w:ilvl w:val="0"/>
          <w:numId w:val="12"/>
        </w:numPr>
        <w:ind w:firstLineChars="0"/>
      </w:pPr>
      <w:r>
        <w:rPr>
          <w:b/>
        </w:rPr>
        <w:t>L</w:t>
      </w:r>
      <w:r w:rsidRPr="00BA1A94">
        <w:rPr>
          <w:b/>
        </w:rPr>
        <w:t>ong PUCCH in the OFDM symbols collided with SRS are dropped</w:t>
      </w:r>
      <w:r w:rsidR="00531812" w:rsidRPr="004C0C8B">
        <w:rPr>
          <w:b/>
        </w:rPr>
        <w:t>.</w:t>
      </w:r>
    </w:p>
    <w:p w14:paraId="2CA035F7" w14:textId="77777777" w:rsidR="00531812" w:rsidRPr="00BA1A94" w:rsidRDefault="00531812" w:rsidP="0019283C">
      <w:pPr>
        <w:rPr>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56E0A84" w:rsidR="00CD2BFB" w:rsidRDefault="005647D5" w:rsidP="005647D5">
      <w:pPr>
        <w:pStyle w:val="2222"/>
        <w:spacing w:after="120" w:line="288" w:lineRule="auto"/>
        <w:ind w:firstLine="400"/>
        <w:rPr>
          <w:lang w:eastAsia="ko-KR"/>
        </w:rPr>
      </w:pPr>
      <w:r>
        <w:rPr>
          <w:lang w:eastAsia="ko-KR"/>
        </w:rPr>
        <w:t xml:space="preserve">This contribution presents Samsung’s view on the </w:t>
      </w:r>
      <w:r w:rsidR="00D67A10">
        <w:t>multiplexing of different signals and channels</w:t>
      </w:r>
      <w:r w:rsidR="00D85662">
        <w:t xml:space="preserve"> for DL</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1EB3CB62" w14:textId="77777777" w:rsidR="00BA1A94" w:rsidRDefault="00BA1A94" w:rsidP="00BA1A94">
      <w:pPr>
        <w:rPr>
          <w:b/>
          <w:lang w:eastAsia="ko-KR"/>
        </w:rPr>
      </w:pPr>
      <w:r w:rsidRPr="00E716D3">
        <w:rPr>
          <w:rFonts w:hint="eastAsia"/>
          <w:b/>
          <w:lang w:eastAsia="ko-KR"/>
        </w:rPr>
        <w:lastRenderedPageBreak/>
        <w:t>Proposal</w:t>
      </w:r>
      <w:r>
        <w:rPr>
          <w:b/>
          <w:lang w:eastAsia="ko-KR"/>
        </w:rPr>
        <w:t xml:space="preserve"> 1</w:t>
      </w:r>
      <w:r w:rsidRPr="00E716D3">
        <w:rPr>
          <w:rFonts w:hint="eastAsia"/>
          <w:b/>
          <w:lang w:eastAsia="ko-KR"/>
        </w:rPr>
        <w:t xml:space="preserve">: </w:t>
      </w:r>
      <w:r>
        <w:rPr>
          <w:b/>
          <w:lang w:eastAsia="ko-KR"/>
        </w:rPr>
        <w:t>Support FDM between CSI-RS and CORESET/SSB for the case where CSI-RS and SSB/CORESET are non-</w:t>
      </w:r>
      <w:proofErr w:type="spellStart"/>
      <w:r>
        <w:rPr>
          <w:b/>
          <w:lang w:eastAsia="ko-KR"/>
        </w:rPr>
        <w:t>QCLed</w:t>
      </w:r>
      <w:proofErr w:type="spellEnd"/>
      <w:r>
        <w:rPr>
          <w:b/>
          <w:lang w:eastAsia="ko-KR"/>
        </w:rPr>
        <w:t>.</w:t>
      </w:r>
    </w:p>
    <w:p w14:paraId="728E2EAA" w14:textId="77777777" w:rsidR="00BA1A94" w:rsidRDefault="00BA1A94" w:rsidP="00BA1A94">
      <w:pPr>
        <w:pStyle w:val="a4"/>
        <w:numPr>
          <w:ilvl w:val="0"/>
          <w:numId w:val="20"/>
        </w:numPr>
        <w:ind w:leftChars="0"/>
        <w:rPr>
          <w:b/>
          <w:lang w:eastAsia="ko-KR"/>
        </w:rPr>
      </w:pPr>
      <w:r>
        <w:rPr>
          <w:b/>
          <w:lang w:eastAsia="ko-KR"/>
        </w:rPr>
        <w:t>Down-select among the following options for the corresponding UE behaviour:</w:t>
      </w:r>
    </w:p>
    <w:p w14:paraId="53A11536" w14:textId="77777777" w:rsidR="00BA1A94" w:rsidRPr="00584434" w:rsidRDefault="00BA1A94" w:rsidP="00BA1A94">
      <w:pPr>
        <w:pStyle w:val="maintext"/>
        <w:numPr>
          <w:ilvl w:val="1"/>
          <w:numId w:val="20"/>
        </w:numPr>
        <w:ind w:firstLineChars="0"/>
        <w:rPr>
          <w:b/>
        </w:rPr>
      </w:pPr>
      <w:r w:rsidRPr="00584434">
        <w:rPr>
          <w:rFonts w:hint="eastAsia"/>
          <w:b/>
        </w:rPr>
        <w:t xml:space="preserve">Option 1: </w:t>
      </w:r>
      <w:r w:rsidRPr="00584434">
        <w:rPr>
          <w:b/>
        </w:rPr>
        <w:t>No specification supports (it is up to UE implementation how to measure non-</w:t>
      </w:r>
      <w:proofErr w:type="spellStart"/>
      <w:r w:rsidRPr="00584434">
        <w:rPr>
          <w:b/>
        </w:rPr>
        <w:t>QCLed</w:t>
      </w:r>
      <w:proofErr w:type="spellEnd"/>
      <w:r w:rsidRPr="00584434">
        <w:rPr>
          <w:b/>
        </w:rPr>
        <w:t xml:space="preserve"> CSI-RS and {SSB or CORESET} in the same OFDM symbol(s)).</w:t>
      </w:r>
    </w:p>
    <w:p w14:paraId="65B7905B" w14:textId="77777777" w:rsidR="00BA1A94" w:rsidRPr="00584434" w:rsidRDefault="00BA1A94" w:rsidP="00BA1A94">
      <w:pPr>
        <w:pStyle w:val="maintext"/>
        <w:numPr>
          <w:ilvl w:val="1"/>
          <w:numId w:val="20"/>
        </w:numPr>
        <w:ind w:firstLineChars="0"/>
        <w:rPr>
          <w:b/>
        </w:rPr>
      </w:pPr>
      <w:r w:rsidRPr="00584434">
        <w:rPr>
          <w:b/>
        </w:rPr>
        <w:t xml:space="preserve">Option 2: UE may assume CSI-RS and {SSB or CORESET} are at least spatially </w:t>
      </w:r>
      <w:proofErr w:type="spellStart"/>
      <w:r w:rsidRPr="00584434">
        <w:rPr>
          <w:b/>
        </w:rPr>
        <w:t>QCLed</w:t>
      </w:r>
      <w:proofErr w:type="spellEnd"/>
      <w:r w:rsidRPr="00584434">
        <w:rPr>
          <w:b/>
        </w:rPr>
        <w:t>, if CSI-RS and {SSB or CORESET} are configured in the same OFDM symbol(s).</w:t>
      </w:r>
    </w:p>
    <w:p w14:paraId="4E29E7CC" w14:textId="77777777" w:rsidR="00BA1A94" w:rsidRPr="00E716D3" w:rsidRDefault="00BA1A94" w:rsidP="00BA1A94">
      <w:pPr>
        <w:rPr>
          <w:b/>
          <w:lang w:eastAsia="ko-KR"/>
        </w:rPr>
      </w:pPr>
      <w:r w:rsidRPr="00E716D3">
        <w:rPr>
          <w:rFonts w:hint="eastAsia"/>
          <w:b/>
          <w:lang w:eastAsia="ko-KR"/>
        </w:rPr>
        <w:t>Proposal</w:t>
      </w:r>
      <w:r>
        <w:rPr>
          <w:b/>
          <w:lang w:eastAsia="ko-KR"/>
        </w:rPr>
        <w:t xml:space="preserve"> 2</w:t>
      </w:r>
      <w:r w:rsidRPr="00E716D3">
        <w:rPr>
          <w:rFonts w:hint="eastAsia"/>
          <w:b/>
          <w:lang w:eastAsia="ko-KR"/>
        </w:rPr>
        <w:t xml:space="preserve">: </w:t>
      </w:r>
      <w:r>
        <w:rPr>
          <w:b/>
          <w:lang w:eastAsia="ko-KR"/>
        </w:rPr>
        <w:t xml:space="preserve">Support FDM between </w:t>
      </w:r>
      <w:r w:rsidRPr="00AA6D12">
        <w:rPr>
          <w:b/>
          <w:lang w:eastAsia="ko-KR"/>
        </w:rPr>
        <w:t>SS block and CSI-RS for beam management</w:t>
      </w:r>
      <w:r>
        <w:rPr>
          <w:b/>
          <w:lang w:eastAsia="ko-KR"/>
        </w:rPr>
        <w:t xml:space="preserve"> at least.</w:t>
      </w:r>
    </w:p>
    <w:p w14:paraId="38AE56CD" w14:textId="77777777" w:rsidR="00BA1A94" w:rsidRPr="00E716D3" w:rsidRDefault="00BA1A94" w:rsidP="00BA1A94">
      <w:pPr>
        <w:rPr>
          <w:b/>
          <w:lang w:eastAsia="ko-KR"/>
        </w:rPr>
      </w:pPr>
      <w:r>
        <w:rPr>
          <w:b/>
          <w:lang w:eastAsia="ko-KR"/>
        </w:rPr>
        <w:t>Observation 1</w:t>
      </w:r>
      <w:r w:rsidRPr="00E716D3">
        <w:rPr>
          <w:rFonts w:hint="eastAsia"/>
          <w:b/>
          <w:lang w:eastAsia="ko-KR"/>
        </w:rPr>
        <w:t xml:space="preserve">: </w:t>
      </w:r>
      <w:r>
        <w:rPr>
          <w:b/>
          <w:lang w:eastAsia="ko-KR"/>
        </w:rPr>
        <w:t>N</w:t>
      </w:r>
      <w:r w:rsidRPr="00AA6D12">
        <w:rPr>
          <w:b/>
          <w:lang w:eastAsia="ko-KR"/>
        </w:rPr>
        <w:t>o further limitations on CSI reporting are required for FDM between CSI-RS and CORESET/SSB</w:t>
      </w:r>
      <w:r>
        <w:rPr>
          <w:b/>
          <w:lang w:eastAsia="ko-KR"/>
        </w:rPr>
        <w:t>.</w:t>
      </w:r>
    </w:p>
    <w:p w14:paraId="1344BA36" w14:textId="77777777" w:rsidR="00BA1A94" w:rsidRPr="00AA6D12" w:rsidRDefault="00BA1A94" w:rsidP="00BA1A94">
      <w:pPr>
        <w:rPr>
          <w:b/>
          <w:lang w:eastAsia="ko-KR"/>
        </w:rPr>
      </w:pPr>
      <w:r w:rsidRPr="00E716D3">
        <w:rPr>
          <w:rFonts w:hint="eastAsia"/>
          <w:b/>
          <w:lang w:eastAsia="ko-KR"/>
        </w:rPr>
        <w:t>Proposal</w:t>
      </w:r>
      <w:r>
        <w:rPr>
          <w:b/>
          <w:lang w:eastAsia="ko-KR"/>
        </w:rPr>
        <w:t xml:space="preserve"> 3</w:t>
      </w:r>
      <w:r w:rsidRPr="00E716D3">
        <w:rPr>
          <w:rFonts w:hint="eastAsia"/>
          <w:b/>
          <w:lang w:eastAsia="ko-KR"/>
        </w:rPr>
        <w:t xml:space="preserve">: </w:t>
      </w:r>
      <w:r>
        <w:rPr>
          <w:b/>
          <w:lang w:eastAsia="ko-KR"/>
        </w:rPr>
        <w:t xml:space="preserve">DMRS and CSI-RS/TRS are </w:t>
      </w:r>
      <w:proofErr w:type="spellStart"/>
      <w:r>
        <w:rPr>
          <w:b/>
          <w:lang w:eastAsia="ko-KR"/>
        </w:rPr>
        <w:t>TDMed</w:t>
      </w:r>
      <w:proofErr w:type="spellEnd"/>
      <w:r>
        <w:rPr>
          <w:b/>
          <w:lang w:eastAsia="ko-KR"/>
        </w:rPr>
        <w:t>.</w:t>
      </w:r>
    </w:p>
    <w:p w14:paraId="1B72F27F" w14:textId="77777777" w:rsidR="00BA1A94" w:rsidRPr="000223BC" w:rsidRDefault="00BA1A94" w:rsidP="00BA1A94">
      <w:pPr>
        <w:pStyle w:val="maintext"/>
        <w:ind w:firstLineChars="0" w:firstLine="0"/>
        <w:rPr>
          <w:b/>
        </w:rPr>
      </w:pPr>
      <w:r w:rsidRPr="000223BC">
        <w:rPr>
          <w:rFonts w:hint="eastAsia"/>
          <w:b/>
        </w:rPr>
        <w:t>Proposal</w:t>
      </w:r>
      <w:r>
        <w:rPr>
          <w:b/>
        </w:rPr>
        <w:t xml:space="preserve"> 4</w:t>
      </w:r>
      <w:r w:rsidRPr="000223BC">
        <w:rPr>
          <w:rFonts w:hint="eastAsia"/>
          <w:b/>
        </w:rPr>
        <w:t xml:space="preserve">: </w:t>
      </w:r>
      <w:r w:rsidRPr="000223BC">
        <w:rPr>
          <w:b/>
        </w:rPr>
        <w:t>From a UE perspective</w:t>
      </w:r>
      <w:r w:rsidRPr="000223BC">
        <w:rPr>
          <w:rFonts w:hint="eastAsia"/>
          <w:b/>
        </w:rPr>
        <w:t xml:space="preserve">, </w:t>
      </w:r>
      <w:r>
        <w:rPr>
          <w:b/>
        </w:rPr>
        <w:t>support TDM of UL RSs/channels, such as SRS, DMRS for PUSCH, PT-RS for PUSCH, long PUCCH, and short PUCCH.</w:t>
      </w:r>
      <w:r w:rsidRPr="000223BC">
        <w:rPr>
          <w:b/>
        </w:rPr>
        <w:t xml:space="preserve"> </w:t>
      </w:r>
    </w:p>
    <w:p w14:paraId="23CDAFA8" w14:textId="77777777" w:rsidR="00BA1A94" w:rsidRDefault="00BA1A94" w:rsidP="00BA1A94">
      <w:pPr>
        <w:pStyle w:val="maintext"/>
        <w:numPr>
          <w:ilvl w:val="0"/>
          <w:numId w:val="12"/>
        </w:numPr>
        <w:ind w:firstLineChars="0"/>
        <w:rPr>
          <w:b/>
        </w:rPr>
      </w:pPr>
      <w:r>
        <w:rPr>
          <w:rFonts w:hint="eastAsia"/>
          <w:b/>
        </w:rPr>
        <w:t xml:space="preserve">FDM can be considered </w:t>
      </w:r>
      <w:r>
        <w:rPr>
          <w:b/>
        </w:rPr>
        <w:t xml:space="preserve">only </w:t>
      </w:r>
      <w:r w:rsidRPr="00B658B3">
        <w:rPr>
          <w:b/>
        </w:rPr>
        <w:t>if the dynamic range of total transmission power at the UE side is not large that much, e.g. when the length of OFDM symbols for each RSs/channels are identical.</w:t>
      </w:r>
    </w:p>
    <w:p w14:paraId="24D87861" w14:textId="77777777" w:rsidR="00BA1A94" w:rsidRPr="000223BC" w:rsidRDefault="00BA1A94" w:rsidP="00BA1A94">
      <w:pPr>
        <w:pStyle w:val="maintext"/>
        <w:numPr>
          <w:ilvl w:val="0"/>
          <w:numId w:val="12"/>
        </w:numPr>
        <w:ind w:firstLineChars="0"/>
      </w:pPr>
      <w:r>
        <w:rPr>
          <w:b/>
        </w:rPr>
        <w:t>L</w:t>
      </w:r>
      <w:r w:rsidRPr="00BA1A94">
        <w:rPr>
          <w:b/>
        </w:rPr>
        <w:t>ong PUCCH in the OFDM symbols collided with SRS are dropped</w:t>
      </w:r>
      <w:r w:rsidRPr="004C0C8B">
        <w:rPr>
          <w:b/>
        </w:rPr>
        <w:t>.</w:t>
      </w:r>
    </w:p>
    <w:p w14:paraId="5FFDB47B" w14:textId="5EE456BE" w:rsidR="00E716D3" w:rsidRPr="00BA1A94" w:rsidRDefault="00E716D3" w:rsidP="00583969">
      <w:pPr>
        <w:rPr>
          <w:b/>
          <w:lang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1FB7F18" w14:textId="19D09475" w:rsidR="00B275C7" w:rsidRDefault="00B275C7" w:rsidP="00F94DB9">
      <w:pPr>
        <w:pStyle w:val="2222"/>
        <w:numPr>
          <w:ilvl w:val="0"/>
          <w:numId w:val="5"/>
        </w:numPr>
        <w:spacing w:after="120" w:line="288" w:lineRule="auto"/>
        <w:ind w:firstLineChars="0"/>
        <w:rPr>
          <w:rFonts w:cs="Times New Roman"/>
          <w:lang w:eastAsia="ko-KR"/>
        </w:rPr>
      </w:pPr>
      <w:bookmarkStart w:id="6" w:name="_Ref492383162"/>
      <w:r>
        <w:rPr>
          <w:rFonts w:cs="Times New Roman"/>
          <w:lang w:eastAsia="ko-KR"/>
        </w:rPr>
        <w:t>3GPP, RAN1#90</w:t>
      </w:r>
      <w:r w:rsidR="00457498">
        <w:rPr>
          <w:rFonts w:cs="Times New Roman"/>
          <w:lang w:eastAsia="ko-KR"/>
        </w:rPr>
        <w:t>bis</w:t>
      </w:r>
      <w:r>
        <w:rPr>
          <w:rFonts w:cs="Times New Roman"/>
          <w:lang w:eastAsia="ko-KR"/>
        </w:rPr>
        <w:t>, Chairman’s Notes</w:t>
      </w:r>
      <w:bookmarkEnd w:id="6"/>
    </w:p>
    <w:p w14:paraId="78A9F6AF" w14:textId="10173FEB" w:rsidR="00F6046E" w:rsidRDefault="00F6046E" w:rsidP="007714E6">
      <w:pPr>
        <w:pStyle w:val="2222"/>
        <w:numPr>
          <w:ilvl w:val="0"/>
          <w:numId w:val="5"/>
        </w:numPr>
        <w:spacing w:after="120" w:line="288" w:lineRule="auto"/>
        <w:ind w:firstLineChars="0"/>
        <w:rPr>
          <w:rFonts w:cs="Times New Roman"/>
          <w:lang w:eastAsia="ko-KR"/>
        </w:rPr>
      </w:pPr>
      <w:bookmarkStart w:id="7" w:name="_Ref492389356"/>
      <w:r>
        <w:rPr>
          <w:rFonts w:cs="Times New Roman" w:hint="eastAsia"/>
          <w:lang w:eastAsia="ko-KR"/>
        </w:rPr>
        <w:t>R1-171</w:t>
      </w:r>
      <w:r w:rsidR="00457498">
        <w:rPr>
          <w:rFonts w:cs="Times New Roman"/>
          <w:lang w:eastAsia="ko-KR"/>
        </w:rPr>
        <w:t>7628</w:t>
      </w:r>
      <w:r>
        <w:rPr>
          <w:rFonts w:cs="Times New Roman" w:hint="eastAsia"/>
          <w:lang w:eastAsia="ko-KR"/>
        </w:rPr>
        <w:t>,</w:t>
      </w:r>
      <w:r>
        <w:rPr>
          <w:rFonts w:cs="Times New Roman" w:hint="eastAsia"/>
          <w:lang w:eastAsia="ko-KR"/>
        </w:rPr>
        <w:tab/>
      </w:r>
      <w:r>
        <w:rPr>
          <w:rFonts w:cs="Times New Roman"/>
          <w:lang w:eastAsia="ko-KR"/>
        </w:rPr>
        <w:t>Discussions on DL</w:t>
      </w:r>
      <w:r w:rsidR="007714E6">
        <w:rPr>
          <w:rFonts w:cs="Times New Roman"/>
          <w:lang w:eastAsia="ko-KR"/>
        </w:rPr>
        <w:t>/UL RS multiplexing</w:t>
      </w:r>
      <w:r>
        <w:rPr>
          <w:rFonts w:cs="Times New Roman"/>
          <w:lang w:eastAsia="ko-KR"/>
        </w:rPr>
        <w:t>,</w:t>
      </w:r>
      <w:r>
        <w:rPr>
          <w:rFonts w:cs="Times New Roman"/>
          <w:lang w:eastAsia="ko-KR"/>
        </w:rPr>
        <w:tab/>
        <w:t>Samsung</w:t>
      </w:r>
      <w:bookmarkEnd w:id="7"/>
    </w:p>
    <w:p w14:paraId="66FBE645" w14:textId="70F204F9" w:rsidR="0091437B" w:rsidRPr="007714E6" w:rsidRDefault="0091437B" w:rsidP="007714E6">
      <w:pPr>
        <w:pStyle w:val="2222"/>
        <w:numPr>
          <w:ilvl w:val="0"/>
          <w:numId w:val="5"/>
        </w:numPr>
        <w:spacing w:after="120" w:line="288" w:lineRule="auto"/>
        <w:ind w:firstLineChars="0"/>
        <w:rPr>
          <w:rFonts w:cs="Times New Roman"/>
          <w:lang w:eastAsia="ko-KR"/>
        </w:rPr>
      </w:pPr>
      <w:bookmarkStart w:id="8" w:name="_Ref498346713"/>
      <w:r>
        <w:rPr>
          <w:rFonts w:cs="Times New Roman"/>
          <w:lang w:eastAsia="ko-KR"/>
        </w:rPr>
        <w:t>R1-1716901,</w:t>
      </w:r>
      <w:r>
        <w:rPr>
          <w:rFonts w:cs="Times New Roman"/>
          <w:lang w:eastAsia="ko-KR"/>
        </w:rPr>
        <w:tab/>
        <w:t>WF for Open Issues on CSI Reporting,</w:t>
      </w:r>
      <w:r>
        <w:rPr>
          <w:rFonts w:cs="Times New Roman"/>
          <w:lang w:eastAsia="ko-KR"/>
        </w:rPr>
        <w:tab/>
      </w:r>
      <w:r>
        <w:rPr>
          <w:rFonts w:cs="Times New Roman"/>
          <w:lang w:eastAsia="ko-KR"/>
        </w:rPr>
        <w:tab/>
      </w:r>
      <w:r w:rsidRPr="0091437B">
        <w:rPr>
          <w:rFonts w:cs="Times New Roman"/>
          <w:lang w:eastAsia="ko-KR"/>
        </w:rPr>
        <w:t xml:space="preserve">Samsung, Ericsson, Huawei, </w:t>
      </w:r>
      <w:proofErr w:type="spellStart"/>
      <w:r w:rsidRPr="0091437B">
        <w:rPr>
          <w:rFonts w:cs="Times New Roman"/>
          <w:lang w:eastAsia="ko-KR"/>
        </w:rPr>
        <w:t>HiSilicon</w:t>
      </w:r>
      <w:proofErr w:type="spellEnd"/>
      <w:r w:rsidRPr="0091437B">
        <w:rPr>
          <w:rFonts w:cs="Times New Roman"/>
          <w:lang w:eastAsia="ko-KR"/>
        </w:rPr>
        <w:t xml:space="preserve">, ZTE, </w:t>
      </w:r>
      <w:proofErr w:type="spellStart"/>
      <w:r w:rsidRPr="0091437B">
        <w:rPr>
          <w:rFonts w:cs="Times New Roman"/>
          <w:lang w:eastAsia="ko-KR"/>
        </w:rPr>
        <w:t>Sanechips</w:t>
      </w:r>
      <w:proofErr w:type="spellEnd"/>
      <w:r w:rsidRPr="0091437B">
        <w:rPr>
          <w:rFonts w:cs="Times New Roman"/>
          <w:lang w:eastAsia="ko-KR"/>
        </w:rPr>
        <w:t xml:space="preserve">, </w:t>
      </w:r>
      <w:proofErr w:type="spellStart"/>
      <w:r w:rsidRPr="0091437B">
        <w:rPr>
          <w:rFonts w:cs="Times New Roman"/>
          <w:lang w:eastAsia="ko-KR"/>
        </w:rPr>
        <w:t>Mediatek</w:t>
      </w:r>
      <w:proofErr w:type="spellEnd"/>
      <w:r w:rsidRPr="0091437B">
        <w:rPr>
          <w:rFonts w:cs="Times New Roman"/>
          <w:lang w:eastAsia="ko-KR"/>
        </w:rPr>
        <w:t xml:space="preserve">, NTT DOCOMO, Nokia, Nokia Shanghai Bell, KDDI, Vodafone, </w:t>
      </w:r>
      <w:proofErr w:type="spellStart"/>
      <w:r w:rsidRPr="0091437B">
        <w:rPr>
          <w:rFonts w:cs="Times New Roman"/>
          <w:lang w:eastAsia="ko-KR"/>
        </w:rPr>
        <w:t>CEWiT</w:t>
      </w:r>
      <w:proofErr w:type="spellEnd"/>
      <w:r w:rsidRPr="0091437B">
        <w:rPr>
          <w:rFonts w:cs="Times New Roman"/>
          <w:lang w:eastAsia="ko-KR"/>
        </w:rPr>
        <w:t xml:space="preserve">, IITH, IITM, </w:t>
      </w:r>
      <w:proofErr w:type="spellStart"/>
      <w:r w:rsidRPr="0091437B">
        <w:rPr>
          <w:rFonts w:cs="Times New Roman"/>
          <w:lang w:eastAsia="ko-KR"/>
        </w:rPr>
        <w:t>Tejas</w:t>
      </w:r>
      <w:proofErr w:type="spellEnd"/>
      <w:r w:rsidRPr="0091437B">
        <w:rPr>
          <w:rFonts w:cs="Times New Roman"/>
          <w:lang w:eastAsia="ko-KR"/>
        </w:rPr>
        <w:t xml:space="preserve"> Networks, Verizon, Deutsche Telekom, Softbank, CHTTL, NEC, WILUS, Sharp, China Unicom, ITL, KRRI, CMCC, ASTRI, KT Corporation, BT, Sprint, LG Electronics, AT&amp;T</w:t>
      </w:r>
      <w:bookmarkEnd w:id="8"/>
    </w:p>
    <w:sectPr w:rsidR="0091437B" w:rsidRPr="007714E6"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201D4" w14:textId="77777777" w:rsidR="00721F2A" w:rsidRDefault="00721F2A">
      <w:r>
        <w:separator/>
      </w:r>
    </w:p>
  </w:endnote>
  <w:endnote w:type="continuationSeparator" w:id="0">
    <w:p w14:paraId="74439543" w14:textId="77777777" w:rsidR="00721F2A" w:rsidRDefault="0072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C7C00" w14:textId="77777777" w:rsidR="00721F2A" w:rsidRDefault="00721F2A">
      <w:r>
        <w:separator/>
      </w:r>
    </w:p>
  </w:footnote>
  <w:footnote w:type="continuationSeparator" w:id="0">
    <w:p w14:paraId="60B8AFEA" w14:textId="77777777" w:rsidR="00721F2A" w:rsidRDefault="00721F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84E"/>
    <w:multiLevelType w:val="hybridMultilevel"/>
    <w:tmpl w:val="82F2159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B17356"/>
    <w:multiLevelType w:val="hybridMultilevel"/>
    <w:tmpl w:val="5D283C3A"/>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BB05AE"/>
    <w:multiLevelType w:val="hybridMultilevel"/>
    <w:tmpl w:val="A1188E00"/>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9">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5" w15:restartNumberingAfterBreak="0">
    <w:nsid w:val="6EDA6D98"/>
    <w:multiLevelType w:val="hybridMultilevel"/>
    <w:tmpl w:val="4502D4F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AE27FE7"/>
    <w:multiLevelType w:val="hybridMultilevel"/>
    <w:tmpl w:val="5D3074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6"/>
  </w:num>
  <w:num w:numId="3">
    <w:abstractNumId w:val="11"/>
  </w:num>
  <w:num w:numId="4">
    <w:abstractNumId w:val="17"/>
  </w:num>
  <w:num w:numId="5">
    <w:abstractNumId w:val="3"/>
  </w:num>
  <w:num w:numId="6">
    <w:abstractNumId w:val="9"/>
  </w:num>
  <w:num w:numId="7">
    <w:abstractNumId w:val="8"/>
  </w:num>
  <w:num w:numId="8">
    <w:abstractNumId w:val="0"/>
  </w:num>
  <w:num w:numId="9">
    <w:abstractNumId w:val="14"/>
  </w:num>
  <w:num w:numId="10">
    <w:abstractNumId w:val="12"/>
  </w:num>
  <w:num w:numId="11">
    <w:abstractNumId w:val="5"/>
  </w:num>
  <w:num w:numId="12">
    <w:abstractNumId w:val="15"/>
  </w:num>
  <w:num w:numId="13">
    <w:abstractNumId w:val="7"/>
  </w:num>
  <w:num w:numId="14">
    <w:abstractNumId w:val="10"/>
  </w:num>
  <w:num w:numId="15">
    <w:abstractNumId w:val="13"/>
  </w:num>
  <w:num w:numId="16">
    <w:abstractNumId w:val="19"/>
  </w:num>
  <w:num w:numId="17">
    <w:abstractNumId w:val="16"/>
  </w:num>
  <w:num w:numId="18">
    <w:abstractNumId w:val="2"/>
  </w:num>
  <w:num w:numId="19">
    <w:abstractNumId w:val="1"/>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05E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47EC4"/>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4452"/>
    <w:rsid w:val="00065630"/>
    <w:rsid w:val="0007119C"/>
    <w:rsid w:val="0007160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D99"/>
    <w:rsid w:val="00087EEE"/>
    <w:rsid w:val="00087F06"/>
    <w:rsid w:val="000902E8"/>
    <w:rsid w:val="000904DF"/>
    <w:rsid w:val="0009060A"/>
    <w:rsid w:val="00090640"/>
    <w:rsid w:val="00090A57"/>
    <w:rsid w:val="00090A6D"/>
    <w:rsid w:val="00091C52"/>
    <w:rsid w:val="00092123"/>
    <w:rsid w:val="00093F97"/>
    <w:rsid w:val="00094B22"/>
    <w:rsid w:val="00095309"/>
    <w:rsid w:val="0009739B"/>
    <w:rsid w:val="000A0AD1"/>
    <w:rsid w:val="000A1D31"/>
    <w:rsid w:val="000A26F4"/>
    <w:rsid w:val="000A3BE3"/>
    <w:rsid w:val="000A5315"/>
    <w:rsid w:val="000A591F"/>
    <w:rsid w:val="000A6336"/>
    <w:rsid w:val="000A77A6"/>
    <w:rsid w:val="000B0138"/>
    <w:rsid w:val="000B048A"/>
    <w:rsid w:val="000B07A5"/>
    <w:rsid w:val="000B0AFE"/>
    <w:rsid w:val="000B0B99"/>
    <w:rsid w:val="000B25B1"/>
    <w:rsid w:val="000B2B68"/>
    <w:rsid w:val="000B4FD7"/>
    <w:rsid w:val="000B71A1"/>
    <w:rsid w:val="000B748E"/>
    <w:rsid w:val="000C074E"/>
    <w:rsid w:val="000C14C1"/>
    <w:rsid w:val="000C2DAC"/>
    <w:rsid w:val="000C3A4B"/>
    <w:rsid w:val="000C44C4"/>
    <w:rsid w:val="000C650F"/>
    <w:rsid w:val="000D00DD"/>
    <w:rsid w:val="000D06A0"/>
    <w:rsid w:val="000D0B03"/>
    <w:rsid w:val="000D1026"/>
    <w:rsid w:val="000D19F4"/>
    <w:rsid w:val="000D25AC"/>
    <w:rsid w:val="000D2CE9"/>
    <w:rsid w:val="000D4806"/>
    <w:rsid w:val="000D5200"/>
    <w:rsid w:val="000D6F44"/>
    <w:rsid w:val="000D758A"/>
    <w:rsid w:val="000D766B"/>
    <w:rsid w:val="000D77B5"/>
    <w:rsid w:val="000D7BD3"/>
    <w:rsid w:val="000D7C3F"/>
    <w:rsid w:val="000E107F"/>
    <w:rsid w:val="000E108D"/>
    <w:rsid w:val="000E1E06"/>
    <w:rsid w:val="000E2201"/>
    <w:rsid w:val="000E34D5"/>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4BA0"/>
    <w:rsid w:val="00174BB2"/>
    <w:rsid w:val="0017540B"/>
    <w:rsid w:val="00176B67"/>
    <w:rsid w:val="00180AD4"/>
    <w:rsid w:val="00181899"/>
    <w:rsid w:val="00182E06"/>
    <w:rsid w:val="00184848"/>
    <w:rsid w:val="001850D6"/>
    <w:rsid w:val="00186BE4"/>
    <w:rsid w:val="001911AC"/>
    <w:rsid w:val="0019161B"/>
    <w:rsid w:val="00191BCE"/>
    <w:rsid w:val="0019283C"/>
    <w:rsid w:val="00192E87"/>
    <w:rsid w:val="0019499E"/>
    <w:rsid w:val="001965FC"/>
    <w:rsid w:val="00196998"/>
    <w:rsid w:val="00196D11"/>
    <w:rsid w:val="00197BA4"/>
    <w:rsid w:val="001A089E"/>
    <w:rsid w:val="001A0C04"/>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1E7"/>
    <w:rsid w:val="001E2551"/>
    <w:rsid w:val="001E31CD"/>
    <w:rsid w:val="001E3C51"/>
    <w:rsid w:val="001E5959"/>
    <w:rsid w:val="001E6796"/>
    <w:rsid w:val="001E694D"/>
    <w:rsid w:val="001F1669"/>
    <w:rsid w:val="001F2638"/>
    <w:rsid w:val="001F3815"/>
    <w:rsid w:val="001F3BD8"/>
    <w:rsid w:val="001F4519"/>
    <w:rsid w:val="001F5199"/>
    <w:rsid w:val="001F523B"/>
    <w:rsid w:val="001F682D"/>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4A7C"/>
    <w:rsid w:val="0021595D"/>
    <w:rsid w:val="00216240"/>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47CB"/>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47EB5"/>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230"/>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DBF"/>
    <w:rsid w:val="00284524"/>
    <w:rsid w:val="002852BE"/>
    <w:rsid w:val="0028637B"/>
    <w:rsid w:val="00287951"/>
    <w:rsid w:val="00287A1A"/>
    <w:rsid w:val="00287F14"/>
    <w:rsid w:val="002904E3"/>
    <w:rsid w:val="00290AEF"/>
    <w:rsid w:val="00290BE2"/>
    <w:rsid w:val="0029296E"/>
    <w:rsid w:val="00293E6E"/>
    <w:rsid w:val="002942D2"/>
    <w:rsid w:val="00294508"/>
    <w:rsid w:val="002958FD"/>
    <w:rsid w:val="0029590C"/>
    <w:rsid w:val="00295B0A"/>
    <w:rsid w:val="00296433"/>
    <w:rsid w:val="00296E64"/>
    <w:rsid w:val="0029790D"/>
    <w:rsid w:val="00297DE1"/>
    <w:rsid w:val="002A0C8F"/>
    <w:rsid w:val="002A1E47"/>
    <w:rsid w:val="002A2D08"/>
    <w:rsid w:val="002A2D50"/>
    <w:rsid w:val="002A3A3D"/>
    <w:rsid w:val="002A74D6"/>
    <w:rsid w:val="002B3B3B"/>
    <w:rsid w:val="002B4C6E"/>
    <w:rsid w:val="002B52C6"/>
    <w:rsid w:val="002B57DB"/>
    <w:rsid w:val="002B6BDA"/>
    <w:rsid w:val="002B71B0"/>
    <w:rsid w:val="002C0B30"/>
    <w:rsid w:val="002C0D28"/>
    <w:rsid w:val="002C1230"/>
    <w:rsid w:val="002C33DB"/>
    <w:rsid w:val="002C46A5"/>
    <w:rsid w:val="002D021F"/>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ACE"/>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1B01"/>
    <w:rsid w:val="00353368"/>
    <w:rsid w:val="00353783"/>
    <w:rsid w:val="00354C75"/>
    <w:rsid w:val="003552C8"/>
    <w:rsid w:val="00356F47"/>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504"/>
    <w:rsid w:val="00367C76"/>
    <w:rsid w:val="00367F5B"/>
    <w:rsid w:val="00371FC2"/>
    <w:rsid w:val="0037239C"/>
    <w:rsid w:val="003738D9"/>
    <w:rsid w:val="003739C4"/>
    <w:rsid w:val="00373FE3"/>
    <w:rsid w:val="00377D5D"/>
    <w:rsid w:val="00380242"/>
    <w:rsid w:val="00380384"/>
    <w:rsid w:val="00381422"/>
    <w:rsid w:val="0038169D"/>
    <w:rsid w:val="00381784"/>
    <w:rsid w:val="003818F6"/>
    <w:rsid w:val="0038352B"/>
    <w:rsid w:val="0038584A"/>
    <w:rsid w:val="00386555"/>
    <w:rsid w:val="003874D1"/>
    <w:rsid w:val="003877AE"/>
    <w:rsid w:val="003908B5"/>
    <w:rsid w:val="00390D43"/>
    <w:rsid w:val="00391AA1"/>
    <w:rsid w:val="00391F74"/>
    <w:rsid w:val="0039247A"/>
    <w:rsid w:val="0039269E"/>
    <w:rsid w:val="00392B69"/>
    <w:rsid w:val="00392E06"/>
    <w:rsid w:val="00393923"/>
    <w:rsid w:val="0039416B"/>
    <w:rsid w:val="0039435D"/>
    <w:rsid w:val="0039448A"/>
    <w:rsid w:val="003947B1"/>
    <w:rsid w:val="00394CB0"/>
    <w:rsid w:val="00394D62"/>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01C"/>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66A"/>
    <w:rsid w:val="00404B4A"/>
    <w:rsid w:val="00404BCD"/>
    <w:rsid w:val="00405213"/>
    <w:rsid w:val="0040633D"/>
    <w:rsid w:val="004107E6"/>
    <w:rsid w:val="0041339A"/>
    <w:rsid w:val="00413583"/>
    <w:rsid w:val="00420853"/>
    <w:rsid w:val="00421A51"/>
    <w:rsid w:val="00421E04"/>
    <w:rsid w:val="00421E75"/>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432C"/>
    <w:rsid w:val="004351C1"/>
    <w:rsid w:val="00436AEE"/>
    <w:rsid w:val="00437386"/>
    <w:rsid w:val="00440E60"/>
    <w:rsid w:val="00441151"/>
    <w:rsid w:val="00441441"/>
    <w:rsid w:val="0044219C"/>
    <w:rsid w:val="00442C0D"/>
    <w:rsid w:val="004430A5"/>
    <w:rsid w:val="004432A1"/>
    <w:rsid w:val="00444583"/>
    <w:rsid w:val="004471CE"/>
    <w:rsid w:val="00450C48"/>
    <w:rsid w:val="00452E54"/>
    <w:rsid w:val="004530DE"/>
    <w:rsid w:val="0045322C"/>
    <w:rsid w:val="004540F0"/>
    <w:rsid w:val="00454D22"/>
    <w:rsid w:val="00455E7A"/>
    <w:rsid w:val="00457498"/>
    <w:rsid w:val="00461C28"/>
    <w:rsid w:val="00462260"/>
    <w:rsid w:val="004624A3"/>
    <w:rsid w:val="004630E3"/>
    <w:rsid w:val="004643EE"/>
    <w:rsid w:val="00465916"/>
    <w:rsid w:val="00465F1F"/>
    <w:rsid w:val="0046666D"/>
    <w:rsid w:val="00467A29"/>
    <w:rsid w:val="0047010E"/>
    <w:rsid w:val="00470D36"/>
    <w:rsid w:val="0047128F"/>
    <w:rsid w:val="0047195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AC6"/>
    <w:rsid w:val="004D1EEB"/>
    <w:rsid w:val="004D45B7"/>
    <w:rsid w:val="004D4638"/>
    <w:rsid w:val="004D54C6"/>
    <w:rsid w:val="004D5B92"/>
    <w:rsid w:val="004D5BA8"/>
    <w:rsid w:val="004D5F0E"/>
    <w:rsid w:val="004D5F15"/>
    <w:rsid w:val="004D6659"/>
    <w:rsid w:val="004D6791"/>
    <w:rsid w:val="004D67FB"/>
    <w:rsid w:val="004D7291"/>
    <w:rsid w:val="004D744F"/>
    <w:rsid w:val="004D7CAE"/>
    <w:rsid w:val="004D7CE2"/>
    <w:rsid w:val="004E03B4"/>
    <w:rsid w:val="004E25BE"/>
    <w:rsid w:val="004E509A"/>
    <w:rsid w:val="004E5728"/>
    <w:rsid w:val="004E577A"/>
    <w:rsid w:val="004E6011"/>
    <w:rsid w:val="004E608C"/>
    <w:rsid w:val="004F040F"/>
    <w:rsid w:val="004F120F"/>
    <w:rsid w:val="004F17BB"/>
    <w:rsid w:val="00500C10"/>
    <w:rsid w:val="00501E42"/>
    <w:rsid w:val="00503993"/>
    <w:rsid w:val="00503F9D"/>
    <w:rsid w:val="00507091"/>
    <w:rsid w:val="005074C4"/>
    <w:rsid w:val="005079CC"/>
    <w:rsid w:val="00510263"/>
    <w:rsid w:val="005109A0"/>
    <w:rsid w:val="00514016"/>
    <w:rsid w:val="00514BFF"/>
    <w:rsid w:val="00514E38"/>
    <w:rsid w:val="00514ED9"/>
    <w:rsid w:val="00515B5F"/>
    <w:rsid w:val="00515DAE"/>
    <w:rsid w:val="0051746B"/>
    <w:rsid w:val="00520036"/>
    <w:rsid w:val="0052084C"/>
    <w:rsid w:val="0052348B"/>
    <w:rsid w:val="00524346"/>
    <w:rsid w:val="00524A8C"/>
    <w:rsid w:val="00526A64"/>
    <w:rsid w:val="00526B1C"/>
    <w:rsid w:val="00526BC4"/>
    <w:rsid w:val="00526FD1"/>
    <w:rsid w:val="00527339"/>
    <w:rsid w:val="00527FA8"/>
    <w:rsid w:val="00531812"/>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3969"/>
    <w:rsid w:val="00584434"/>
    <w:rsid w:val="0058443F"/>
    <w:rsid w:val="0058463D"/>
    <w:rsid w:val="005849C2"/>
    <w:rsid w:val="00586684"/>
    <w:rsid w:val="00587E75"/>
    <w:rsid w:val="00590295"/>
    <w:rsid w:val="00590DDD"/>
    <w:rsid w:val="00590E08"/>
    <w:rsid w:val="0059130D"/>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4358"/>
    <w:rsid w:val="005B57C8"/>
    <w:rsid w:val="005B5915"/>
    <w:rsid w:val="005B5C71"/>
    <w:rsid w:val="005C105E"/>
    <w:rsid w:val="005C1174"/>
    <w:rsid w:val="005C1FE0"/>
    <w:rsid w:val="005C27D3"/>
    <w:rsid w:val="005C2DC8"/>
    <w:rsid w:val="005C3014"/>
    <w:rsid w:val="005C38FB"/>
    <w:rsid w:val="005C3979"/>
    <w:rsid w:val="005C70AD"/>
    <w:rsid w:val="005C7C46"/>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E7274"/>
    <w:rsid w:val="005F1FBE"/>
    <w:rsid w:val="005F4E6B"/>
    <w:rsid w:val="005F514C"/>
    <w:rsid w:val="005F5BAD"/>
    <w:rsid w:val="005F603D"/>
    <w:rsid w:val="005F7A03"/>
    <w:rsid w:val="005F7EE3"/>
    <w:rsid w:val="00600C24"/>
    <w:rsid w:val="00600CDE"/>
    <w:rsid w:val="00601EA9"/>
    <w:rsid w:val="0060297E"/>
    <w:rsid w:val="00603253"/>
    <w:rsid w:val="0060460B"/>
    <w:rsid w:val="00605580"/>
    <w:rsid w:val="00605798"/>
    <w:rsid w:val="00607327"/>
    <w:rsid w:val="006078B5"/>
    <w:rsid w:val="006114EF"/>
    <w:rsid w:val="00614CB6"/>
    <w:rsid w:val="00615A3A"/>
    <w:rsid w:val="00615A8C"/>
    <w:rsid w:val="00615CB1"/>
    <w:rsid w:val="00615D77"/>
    <w:rsid w:val="00615D88"/>
    <w:rsid w:val="00615FF5"/>
    <w:rsid w:val="006166FB"/>
    <w:rsid w:val="00616AB6"/>
    <w:rsid w:val="00616F0A"/>
    <w:rsid w:val="00617606"/>
    <w:rsid w:val="006178E4"/>
    <w:rsid w:val="00620799"/>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7F"/>
    <w:rsid w:val="006458B7"/>
    <w:rsid w:val="00645E63"/>
    <w:rsid w:val="00647880"/>
    <w:rsid w:val="0065003C"/>
    <w:rsid w:val="006515BC"/>
    <w:rsid w:val="00651A61"/>
    <w:rsid w:val="00653A11"/>
    <w:rsid w:val="0065411F"/>
    <w:rsid w:val="00657F0C"/>
    <w:rsid w:val="006608B5"/>
    <w:rsid w:val="00660ECE"/>
    <w:rsid w:val="006610EE"/>
    <w:rsid w:val="0066294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17A"/>
    <w:rsid w:val="006918CE"/>
    <w:rsid w:val="0069233F"/>
    <w:rsid w:val="00694BC6"/>
    <w:rsid w:val="00696206"/>
    <w:rsid w:val="00696E55"/>
    <w:rsid w:val="00696EC5"/>
    <w:rsid w:val="00697F3B"/>
    <w:rsid w:val="006A0925"/>
    <w:rsid w:val="006A0F84"/>
    <w:rsid w:val="006A105A"/>
    <w:rsid w:val="006A2081"/>
    <w:rsid w:val="006A25EB"/>
    <w:rsid w:val="006A2D38"/>
    <w:rsid w:val="006A355C"/>
    <w:rsid w:val="006A4D02"/>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4FBD"/>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002C"/>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0F2C"/>
    <w:rsid w:val="0072161A"/>
    <w:rsid w:val="0072162A"/>
    <w:rsid w:val="0072166D"/>
    <w:rsid w:val="007217AF"/>
    <w:rsid w:val="00721B2F"/>
    <w:rsid w:val="00721F2A"/>
    <w:rsid w:val="007238F8"/>
    <w:rsid w:val="00725549"/>
    <w:rsid w:val="00727363"/>
    <w:rsid w:val="007301AF"/>
    <w:rsid w:val="007307CB"/>
    <w:rsid w:val="007321FF"/>
    <w:rsid w:val="00732EEB"/>
    <w:rsid w:val="00733B02"/>
    <w:rsid w:val="00735463"/>
    <w:rsid w:val="00737F4D"/>
    <w:rsid w:val="0074030B"/>
    <w:rsid w:val="007406D7"/>
    <w:rsid w:val="00740962"/>
    <w:rsid w:val="00741B82"/>
    <w:rsid w:val="007441F5"/>
    <w:rsid w:val="00746D48"/>
    <w:rsid w:val="007508F0"/>
    <w:rsid w:val="00750E72"/>
    <w:rsid w:val="007526C0"/>
    <w:rsid w:val="00753783"/>
    <w:rsid w:val="00753A41"/>
    <w:rsid w:val="007557D6"/>
    <w:rsid w:val="00755AD7"/>
    <w:rsid w:val="00756864"/>
    <w:rsid w:val="00756ABC"/>
    <w:rsid w:val="00760AEE"/>
    <w:rsid w:val="00760C6A"/>
    <w:rsid w:val="00760CE8"/>
    <w:rsid w:val="00761697"/>
    <w:rsid w:val="007625EC"/>
    <w:rsid w:val="007658A6"/>
    <w:rsid w:val="00766BA8"/>
    <w:rsid w:val="007714E6"/>
    <w:rsid w:val="00771F90"/>
    <w:rsid w:val="0077429E"/>
    <w:rsid w:val="007758DA"/>
    <w:rsid w:val="00775996"/>
    <w:rsid w:val="0077688F"/>
    <w:rsid w:val="00776D43"/>
    <w:rsid w:val="00776FB7"/>
    <w:rsid w:val="00777922"/>
    <w:rsid w:val="0078020B"/>
    <w:rsid w:val="00780248"/>
    <w:rsid w:val="0078028C"/>
    <w:rsid w:val="00780760"/>
    <w:rsid w:val="00780840"/>
    <w:rsid w:val="007808EE"/>
    <w:rsid w:val="00780A2B"/>
    <w:rsid w:val="00781967"/>
    <w:rsid w:val="00781E4B"/>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A716B"/>
    <w:rsid w:val="007B0E67"/>
    <w:rsid w:val="007B1E29"/>
    <w:rsid w:val="007B299C"/>
    <w:rsid w:val="007B2A97"/>
    <w:rsid w:val="007B3ED7"/>
    <w:rsid w:val="007B49B4"/>
    <w:rsid w:val="007B5959"/>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485"/>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1DF"/>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461B5"/>
    <w:rsid w:val="0085153B"/>
    <w:rsid w:val="0085288B"/>
    <w:rsid w:val="00852FCA"/>
    <w:rsid w:val="00853292"/>
    <w:rsid w:val="00855EBE"/>
    <w:rsid w:val="00856CA4"/>
    <w:rsid w:val="00860184"/>
    <w:rsid w:val="0086029E"/>
    <w:rsid w:val="00860ECC"/>
    <w:rsid w:val="00861ED9"/>
    <w:rsid w:val="0086401C"/>
    <w:rsid w:val="008640F9"/>
    <w:rsid w:val="00864E80"/>
    <w:rsid w:val="0086614A"/>
    <w:rsid w:val="00866BB0"/>
    <w:rsid w:val="00866E62"/>
    <w:rsid w:val="008677FE"/>
    <w:rsid w:val="00872047"/>
    <w:rsid w:val="0087249F"/>
    <w:rsid w:val="00872A3E"/>
    <w:rsid w:val="00873BC4"/>
    <w:rsid w:val="00875365"/>
    <w:rsid w:val="00875389"/>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390"/>
    <w:rsid w:val="008C0511"/>
    <w:rsid w:val="008C3FDD"/>
    <w:rsid w:val="008C4487"/>
    <w:rsid w:val="008C46A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097E"/>
    <w:rsid w:val="008F10C5"/>
    <w:rsid w:val="008F2B67"/>
    <w:rsid w:val="008F301F"/>
    <w:rsid w:val="008F3F16"/>
    <w:rsid w:val="008F55A4"/>
    <w:rsid w:val="008F6B64"/>
    <w:rsid w:val="00901A1C"/>
    <w:rsid w:val="00902F8A"/>
    <w:rsid w:val="009038A9"/>
    <w:rsid w:val="00904908"/>
    <w:rsid w:val="00904A7D"/>
    <w:rsid w:val="009078A9"/>
    <w:rsid w:val="00907CE5"/>
    <w:rsid w:val="009103AF"/>
    <w:rsid w:val="00910408"/>
    <w:rsid w:val="009112F8"/>
    <w:rsid w:val="00911CDE"/>
    <w:rsid w:val="0091365E"/>
    <w:rsid w:val="0091437B"/>
    <w:rsid w:val="009170D7"/>
    <w:rsid w:val="00917BD8"/>
    <w:rsid w:val="0092003A"/>
    <w:rsid w:val="00921C98"/>
    <w:rsid w:val="0092441A"/>
    <w:rsid w:val="0092530C"/>
    <w:rsid w:val="00925AA2"/>
    <w:rsid w:val="00927D1C"/>
    <w:rsid w:val="00930297"/>
    <w:rsid w:val="009306DC"/>
    <w:rsid w:val="00931E59"/>
    <w:rsid w:val="009322F2"/>
    <w:rsid w:val="00933BB5"/>
    <w:rsid w:val="0093725F"/>
    <w:rsid w:val="00937E33"/>
    <w:rsid w:val="00943AD6"/>
    <w:rsid w:val="009446EA"/>
    <w:rsid w:val="00947445"/>
    <w:rsid w:val="00947578"/>
    <w:rsid w:val="00947FA3"/>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638C"/>
    <w:rsid w:val="00967D6D"/>
    <w:rsid w:val="00971F11"/>
    <w:rsid w:val="00972D70"/>
    <w:rsid w:val="00973A84"/>
    <w:rsid w:val="009759A8"/>
    <w:rsid w:val="00975CC7"/>
    <w:rsid w:val="00975D10"/>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05"/>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185"/>
    <w:rsid w:val="009E2872"/>
    <w:rsid w:val="009E4A14"/>
    <w:rsid w:val="009F0D5B"/>
    <w:rsid w:val="009F1A2B"/>
    <w:rsid w:val="009F1D41"/>
    <w:rsid w:val="009F2EE8"/>
    <w:rsid w:val="009F307D"/>
    <w:rsid w:val="009F34AE"/>
    <w:rsid w:val="009F451D"/>
    <w:rsid w:val="009F5246"/>
    <w:rsid w:val="009F55D8"/>
    <w:rsid w:val="009F5B4F"/>
    <w:rsid w:val="009F5E7D"/>
    <w:rsid w:val="009F648C"/>
    <w:rsid w:val="00A00AE7"/>
    <w:rsid w:val="00A01290"/>
    <w:rsid w:val="00A017EB"/>
    <w:rsid w:val="00A02D0F"/>
    <w:rsid w:val="00A072B4"/>
    <w:rsid w:val="00A0774C"/>
    <w:rsid w:val="00A07D11"/>
    <w:rsid w:val="00A109F3"/>
    <w:rsid w:val="00A11BF8"/>
    <w:rsid w:val="00A11E42"/>
    <w:rsid w:val="00A12A90"/>
    <w:rsid w:val="00A148B1"/>
    <w:rsid w:val="00A16523"/>
    <w:rsid w:val="00A17773"/>
    <w:rsid w:val="00A207CA"/>
    <w:rsid w:val="00A20E82"/>
    <w:rsid w:val="00A21193"/>
    <w:rsid w:val="00A21216"/>
    <w:rsid w:val="00A224A9"/>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4C4E"/>
    <w:rsid w:val="00A4626E"/>
    <w:rsid w:val="00A471C4"/>
    <w:rsid w:val="00A4732F"/>
    <w:rsid w:val="00A47A1D"/>
    <w:rsid w:val="00A47A54"/>
    <w:rsid w:val="00A51FC5"/>
    <w:rsid w:val="00A560C9"/>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3741"/>
    <w:rsid w:val="00A741C2"/>
    <w:rsid w:val="00A7437D"/>
    <w:rsid w:val="00A74895"/>
    <w:rsid w:val="00A768E7"/>
    <w:rsid w:val="00A80A91"/>
    <w:rsid w:val="00A8190E"/>
    <w:rsid w:val="00A81B80"/>
    <w:rsid w:val="00A81B88"/>
    <w:rsid w:val="00A821E3"/>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5C6C"/>
    <w:rsid w:val="00AA6847"/>
    <w:rsid w:val="00AA6D12"/>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A4"/>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8C2"/>
    <w:rsid w:val="00B01DB5"/>
    <w:rsid w:val="00B023E2"/>
    <w:rsid w:val="00B031F1"/>
    <w:rsid w:val="00B058D3"/>
    <w:rsid w:val="00B10EBC"/>
    <w:rsid w:val="00B12C3B"/>
    <w:rsid w:val="00B12CB3"/>
    <w:rsid w:val="00B12EF7"/>
    <w:rsid w:val="00B14A98"/>
    <w:rsid w:val="00B14D91"/>
    <w:rsid w:val="00B1533D"/>
    <w:rsid w:val="00B166C9"/>
    <w:rsid w:val="00B17653"/>
    <w:rsid w:val="00B202C2"/>
    <w:rsid w:val="00B202F1"/>
    <w:rsid w:val="00B205A5"/>
    <w:rsid w:val="00B2075D"/>
    <w:rsid w:val="00B213A7"/>
    <w:rsid w:val="00B2265E"/>
    <w:rsid w:val="00B2681C"/>
    <w:rsid w:val="00B273DD"/>
    <w:rsid w:val="00B275C7"/>
    <w:rsid w:val="00B325F5"/>
    <w:rsid w:val="00B3290C"/>
    <w:rsid w:val="00B32D75"/>
    <w:rsid w:val="00B33290"/>
    <w:rsid w:val="00B3361F"/>
    <w:rsid w:val="00B339CD"/>
    <w:rsid w:val="00B342AC"/>
    <w:rsid w:val="00B410F3"/>
    <w:rsid w:val="00B4124C"/>
    <w:rsid w:val="00B42710"/>
    <w:rsid w:val="00B434D0"/>
    <w:rsid w:val="00B4397A"/>
    <w:rsid w:val="00B44742"/>
    <w:rsid w:val="00B45D92"/>
    <w:rsid w:val="00B4698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1A94"/>
    <w:rsid w:val="00BA267A"/>
    <w:rsid w:val="00BA3A0E"/>
    <w:rsid w:val="00BA3D0B"/>
    <w:rsid w:val="00BA4C35"/>
    <w:rsid w:val="00BA5A0C"/>
    <w:rsid w:val="00BA7EA3"/>
    <w:rsid w:val="00BB0244"/>
    <w:rsid w:val="00BB04AE"/>
    <w:rsid w:val="00BB1354"/>
    <w:rsid w:val="00BB308A"/>
    <w:rsid w:val="00BB3744"/>
    <w:rsid w:val="00BB377B"/>
    <w:rsid w:val="00BB387A"/>
    <w:rsid w:val="00BB3C1A"/>
    <w:rsid w:val="00BB4764"/>
    <w:rsid w:val="00BB51CF"/>
    <w:rsid w:val="00BB53C4"/>
    <w:rsid w:val="00BB6772"/>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56A3"/>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443"/>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978AB"/>
    <w:rsid w:val="00CA18DB"/>
    <w:rsid w:val="00CA1F5C"/>
    <w:rsid w:val="00CA220D"/>
    <w:rsid w:val="00CA22E2"/>
    <w:rsid w:val="00CA3736"/>
    <w:rsid w:val="00CA37ED"/>
    <w:rsid w:val="00CA4A2C"/>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3EA7"/>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E5D"/>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67A10"/>
    <w:rsid w:val="00D701A1"/>
    <w:rsid w:val="00D71842"/>
    <w:rsid w:val="00D72E1A"/>
    <w:rsid w:val="00D74071"/>
    <w:rsid w:val="00D74EF6"/>
    <w:rsid w:val="00D8023F"/>
    <w:rsid w:val="00D82B0E"/>
    <w:rsid w:val="00D84C87"/>
    <w:rsid w:val="00D84E2B"/>
    <w:rsid w:val="00D85662"/>
    <w:rsid w:val="00D87747"/>
    <w:rsid w:val="00D87CA4"/>
    <w:rsid w:val="00D90384"/>
    <w:rsid w:val="00D90C34"/>
    <w:rsid w:val="00D912E2"/>
    <w:rsid w:val="00D93825"/>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9F6"/>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3E5A"/>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1BDB"/>
    <w:rsid w:val="00E31C6E"/>
    <w:rsid w:val="00E3384C"/>
    <w:rsid w:val="00E34E86"/>
    <w:rsid w:val="00E35478"/>
    <w:rsid w:val="00E359CA"/>
    <w:rsid w:val="00E3673D"/>
    <w:rsid w:val="00E37BA2"/>
    <w:rsid w:val="00E41835"/>
    <w:rsid w:val="00E42776"/>
    <w:rsid w:val="00E44412"/>
    <w:rsid w:val="00E4454D"/>
    <w:rsid w:val="00E45DD4"/>
    <w:rsid w:val="00E45E67"/>
    <w:rsid w:val="00E46774"/>
    <w:rsid w:val="00E468B7"/>
    <w:rsid w:val="00E46FF2"/>
    <w:rsid w:val="00E47D9D"/>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5A6"/>
    <w:rsid w:val="00E60C67"/>
    <w:rsid w:val="00E60D4C"/>
    <w:rsid w:val="00E61418"/>
    <w:rsid w:val="00E628D6"/>
    <w:rsid w:val="00E63323"/>
    <w:rsid w:val="00E64767"/>
    <w:rsid w:val="00E65EE0"/>
    <w:rsid w:val="00E66160"/>
    <w:rsid w:val="00E67F31"/>
    <w:rsid w:val="00E70DE5"/>
    <w:rsid w:val="00E716D3"/>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18"/>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4C8"/>
    <w:rsid w:val="00EB16EB"/>
    <w:rsid w:val="00EB1C3E"/>
    <w:rsid w:val="00EB1ED0"/>
    <w:rsid w:val="00EB25B1"/>
    <w:rsid w:val="00EB3120"/>
    <w:rsid w:val="00EB45BB"/>
    <w:rsid w:val="00EC03BE"/>
    <w:rsid w:val="00EC0C2D"/>
    <w:rsid w:val="00EC1B2D"/>
    <w:rsid w:val="00EC1D3E"/>
    <w:rsid w:val="00EC2104"/>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4E0B"/>
    <w:rsid w:val="00EE639B"/>
    <w:rsid w:val="00EF006D"/>
    <w:rsid w:val="00EF0DBD"/>
    <w:rsid w:val="00EF12AC"/>
    <w:rsid w:val="00EF21E2"/>
    <w:rsid w:val="00EF2B8E"/>
    <w:rsid w:val="00EF2C8E"/>
    <w:rsid w:val="00EF2D06"/>
    <w:rsid w:val="00EF2E76"/>
    <w:rsid w:val="00EF400E"/>
    <w:rsid w:val="00EF692D"/>
    <w:rsid w:val="00EF6A09"/>
    <w:rsid w:val="00EF6A60"/>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443A"/>
    <w:rsid w:val="00F2536C"/>
    <w:rsid w:val="00F2776C"/>
    <w:rsid w:val="00F27C7B"/>
    <w:rsid w:val="00F30825"/>
    <w:rsid w:val="00F30B86"/>
    <w:rsid w:val="00F3162C"/>
    <w:rsid w:val="00F31A81"/>
    <w:rsid w:val="00F32027"/>
    <w:rsid w:val="00F32A82"/>
    <w:rsid w:val="00F32FFD"/>
    <w:rsid w:val="00F34BD1"/>
    <w:rsid w:val="00F370D1"/>
    <w:rsid w:val="00F378C5"/>
    <w:rsid w:val="00F37C97"/>
    <w:rsid w:val="00F45E58"/>
    <w:rsid w:val="00F46173"/>
    <w:rsid w:val="00F47ABE"/>
    <w:rsid w:val="00F50EF1"/>
    <w:rsid w:val="00F526EF"/>
    <w:rsid w:val="00F538EE"/>
    <w:rsid w:val="00F56484"/>
    <w:rsid w:val="00F56C05"/>
    <w:rsid w:val="00F56E59"/>
    <w:rsid w:val="00F6046E"/>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4DB9"/>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 w:val="00FF74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15FF7EB-6783-44C3-B739-5913937A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 w:type="paragraph" w:customStyle="1" w:styleId="RAN1text">
    <w:name w:val="RAN1 text"/>
    <w:basedOn w:val="ae"/>
    <w:link w:val="RAN1textChar"/>
    <w:qFormat/>
    <w:rsid w:val="00760C6A"/>
    <w:pPr>
      <w:spacing w:after="0"/>
    </w:pPr>
    <w:rPr>
      <w:rFonts w:ascii="Times New Roman" w:eastAsia="MS Mincho" w:hAnsi="Times New Roman"/>
      <w:lang w:val="x-none" w:eastAsia="x-none"/>
    </w:rPr>
  </w:style>
  <w:style w:type="character" w:customStyle="1" w:styleId="RAN1textChar">
    <w:name w:val="RAN1 text Char"/>
    <w:link w:val="RAN1text"/>
    <w:rsid w:val="00760C6A"/>
    <w:rPr>
      <w:rFonts w:eastAsia="MS Mincho"/>
      <w:szCs w:val="24"/>
      <w:lang w:val="x-none" w:eastAsia="x-none"/>
    </w:rPr>
  </w:style>
  <w:style w:type="paragraph" w:customStyle="1" w:styleId="RAN1bullet1">
    <w:name w:val="RAN1 bullet1"/>
    <w:basedOn w:val="a"/>
    <w:link w:val="RAN1bullet1Char"/>
    <w:qFormat/>
    <w:rsid w:val="00760C6A"/>
    <w:pPr>
      <w:numPr>
        <w:numId w:val="18"/>
      </w:numPr>
      <w:spacing w:after="0"/>
    </w:pPr>
    <w:rPr>
      <w:rFonts w:ascii="Times" w:eastAsia="바탕" w:hAnsi="Times"/>
      <w:szCs w:val="24"/>
      <w:lang w:eastAsia="x-none"/>
    </w:rPr>
  </w:style>
  <w:style w:type="character" w:customStyle="1" w:styleId="RAN1bullet1Char">
    <w:name w:val="RAN1 bullet1 Char"/>
    <w:link w:val="RAN1bullet1"/>
    <w:rsid w:val="00760C6A"/>
    <w:rPr>
      <w:rFonts w:ascii="Times" w:hAnsi="Times"/>
      <w:szCs w:val="24"/>
      <w:lang w:val="en-GB" w:eastAsia="x-none"/>
    </w:rPr>
  </w:style>
  <w:style w:type="paragraph" w:customStyle="1" w:styleId="RAN1bullet2">
    <w:name w:val="RAN1 bullet2"/>
    <w:basedOn w:val="a"/>
    <w:link w:val="RAN1bullet2Char"/>
    <w:qFormat/>
    <w:rsid w:val="00760C6A"/>
    <w:pPr>
      <w:numPr>
        <w:ilvl w:val="1"/>
        <w:numId w:val="19"/>
      </w:numPr>
      <w:tabs>
        <w:tab w:val="left" w:pos="1440"/>
      </w:tabs>
      <w:spacing w:after="0"/>
    </w:pPr>
    <w:rPr>
      <w:rFonts w:ascii="Times" w:eastAsia="바탕" w:hAnsi="Times"/>
      <w:lang w:val="en-US"/>
    </w:rPr>
  </w:style>
  <w:style w:type="character" w:customStyle="1" w:styleId="RAN1bullet2Char">
    <w:name w:val="RAN1 bullet2 Char"/>
    <w:link w:val="RAN1bullet2"/>
    <w:rsid w:val="00760C6A"/>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FEBCF-EBE9-4E85-9AF1-BCA8AFB0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1914</Words>
  <Characters>10913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2017-11-17T01:23:00Z</dcterms:created>
  <dcterms:modified xsi:type="dcterms:W3CDTF">2017-11-17T01:24:00Z</dcterms:modified>
</cp:coreProperties>
</file>